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AEC5B7" w14:textId="77777777" w:rsidR="0065731B" w:rsidRDefault="00F32028">
      <w:pPr>
        <w:widowControl w:val="0"/>
        <w:spacing w:line="240" w:lineRule="auto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AA7C2D7" wp14:editId="07777777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2876550" cy="781050"/>
            <wp:effectExtent l="0" t="0" r="0" b="0"/>
            <wp:wrapTopAndBottom distT="114300" distB="11430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330F2" w14:textId="3A8F250C" w:rsidR="0065731B" w:rsidRDefault="70CEBA5D">
      <w:pPr>
        <w:widowControl w:val="0"/>
        <w:spacing w:line="240" w:lineRule="auto"/>
      </w:pPr>
      <w:r>
        <w:t>Dear parents</w:t>
      </w:r>
      <w:r w:rsidR="007D7DA5">
        <w:t>/caregivers,</w:t>
      </w:r>
    </w:p>
    <w:p w14:paraId="3EBC0864" w14:textId="77777777" w:rsidR="007D7DA5" w:rsidRDefault="007D7DA5">
      <w:pPr>
        <w:widowControl w:val="0"/>
        <w:spacing w:line="240" w:lineRule="auto"/>
      </w:pPr>
    </w:p>
    <w:p w14:paraId="5694285B" w14:textId="4AAE12BC" w:rsidR="007D7DA5" w:rsidRDefault="007D7DA5">
      <w:pPr>
        <w:widowControl w:val="0"/>
        <w:spacing w:line="240" w:lineRule="auto"/>
      </w:pPr>
      <w:r>
        <w:t xml:space="preserve">This term we are conducting our parent/teacher interviews in the week commencing Monday </w:t>
      </w:r>
      <w:r w:rsidR="00921210">
        <w:t xml:space="preserve">21 September to Friday 25 September (Week 10). The interviews will be done by phone with the teacher calling as close as possible to the </w:t>
      </w:r>
      <w:r w:rsidR="00EA4EDE">
        <w:t xml:space="preserve">booking time that you create. Your assistance with keeping to the </w:t>
      </w:r>
      <w:proofErr w:type="gramStart"/>
      <w:r w:rsidR="00EA4EDE">
        <w:t>15 minute</w:t>
      </w:r>
      <w:proofErr w:type="gramEnd"/>
      <w:r w:rsidR="00EA4EDE">
        <w:t xml:space="preserve"> time limit would be appreciated. As always, if you would like to speak to your child’s teacher </w:t>
      </w:r>
      <w:r w:rsidR="00410C90">
        <w:t xml:space="preserve">for longer, you can </w:t>
      </w:r>
      <w:r w:rsidR="00AD545E">
        <w:t>arrange a time to do this.</w:t>
      </w:r>
    </w:p>
    <w:p w14:paraId="672A6659" w14:textId="77777777" w:rsidR="0065731B" w:rsidRDefault="0065731B">
      <w:pPr>
        <w:widowControl w:val="0"/>
        <w:spacing w:line="240" w:lineRule="auto"/>
      </w:pPr>
    </w:p>
    <w:p w14:paraId="2B6515FF" w14:textId="049F0348" w:rsidR="0065731B" w:rsidRDefault="0CB07271" w:rsidP="0CB07271">
      <w:pPr>
        <w:widowControl w:val="0"/>
        <w:spacing w:line="240" w:lineRule="auto"/>
        <w:rPr>
          <w:color w:val="8FFF61"/>
          <w:sz w:val="60"/>
          <w:szCs w:val="60"/>
        </w:rPr>
      </w:pPr>
      <w:r w:rsidRPr="15E35BA9">
        <w:rPr>
          <w:color w:val="auto"/>
          <w:sz w:val="24"/>
          <w:szCs w:val="24"/>
        </w:rPr>
        <w:t xml:space="preserve">Go to </w:t>
      </w:r>
      <w:hyperlink r:id="rId6">
        <w:r w:rsidRPr="15E35BA9">
          <w:rPr>
            <w:rStyle w:val="Hyperlink"/>
            <w:sz w:val="28"/>
            <w:szCs w:val="28"/>
          </w:rPr>
          <w:t>www.schoolinterviews.com.au</w:t>
        </w:r>
      </w:hyperlink>
      <w:r w:rsidRPr="15E35BA9">
        <w:rPr>
          <w:sz w:val="24"/>
          <w:szCs w:val="24"/>
        </w:rPr>
        <w:t xml:space="preserve"> and enter the code</w:t>
      </w:r>
      <w:r w:rsidRPr="15E35BA9">
        <w:rPr>
          <w:sz w:val="28"/>
          <w:szCs w:val="28"/>
        </w:rPr>
        <w:t xml:space="preserve"> </w:t>
      </w:r>
      <w:r w:rsidR="00AD545E">
        <w:rPr>
          <w:sz w:val="32"/>
          <w:szCs w:val="32"/>
        </w:rPr>
        <w:t>226t9</w:t>
      </w:r>
    </w:p>
    <w:p w14:paraId="3F262C57" w14:textId="6AF4943B" w:rsidR="0065731B" w:rsidRDefault="00F32028" w:rsidP="2C96185E">
      <w:pPr>
        <w:widowControl w:val="0"/>
        <w:spacing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0537C757" wp14:editId="519C7021">
            <wp:extent cx="826464" cy="538163"/>
            <wp:effectExtent l="0" t="0" r="0" b="0"/>
            <wp:docPr id="1457338751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464" cy="538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4CA8C38" w:rsidRPr="04CA8C38">
        <w:rPr>
          <w:sz w:val="28"/>
          <w:szCs w:val="28"/>
        </w:rPr>
        <w:t xml:space="preserve">     Enter your details</w:t>
      </w:r>
    </w:p>
    <w:p w14:paraId="6FA7BB7B" w14:textId="201178E1" w:rsidR="0065731B" w:rsidRDefault="00F32028" w:rsidP="15E35BA9">
      <w:pPr>
        <w:widowControl w:val="0"/>
        <w:spacing w:line="240" w:lineRule="auto"/>
        <w:rPr>
          <w:sz w:val="28"/>
          <w:szCs w:val="28"/>
          <w:lang w:val="en-US"/>
        </w:rPr>
      </w:pPr>
      <w:r>
        <w:br/>
      </w:r>
      <w:r>
        <w:rPr>
          <w:noProof/>
        </w:rPr>
        <w:drawing>
          <wp:inline distT="0" distB="0" distL="0" distR="0" wp14:anchorId="1B6C37EC" wp14:editId="323E4762">
            <wp:extent cx="819150" cy="533400"/>
            <wp:effectExtent l="0" t="0" r="0" b="0"/>
            <wp:docPr id="732642309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4CA8C38" w:rsidRPr="04CA8C38">
        <w:rPr>
          <w:lang w:val="en-US"/>
        </w:rPr>
        <w:t xml:space="preserve">       </w:t>
      </w:r>
      <w:r w:rsidR="00AD545E">
        <w:rPr>
          <w:sz w:val="28"/>
          <w:szCs w:val="28"/>
          <w:lang w:val="en-US"/>
        </w:rPr>
        <w:t>Select your child’s teacher</w:t>
      </w:r>
      <w:bookmarkStart w:id="0" w:name="_GoBack"/>
      <w:bookmarkEnd w:id="0"/>
    </w:p>
    <w:p w14:paraId="56DC42D3" w14:textId="160C00C2" w:rsidR="0065731B" w:rsidRDefault="0065731B" w:rsidP="04CA8C38">
      <w:pPr>
        <w:widowControl w:val="0"/>
        <w:spacing w:line="240" w:lineRule="auto"/>
        <w:rPr>
          <w:sz w:val="28"/>
          <w:szCs w:val="28"/>
          <w:lang w:val="en-US"/>
        </w:rPr>
      </w:pPr>
    </w:p>
    <w:p w14:paraId="14BE2AB4" w14:textId="3DDD9BE4" w:rsidR="0065731B" w:rsidRDefault="00F32028" w:rsidP="04CA8C38">
      <w:pPr>
        <w:widowControl w:val="0"/>
        <w:spacing w:line="24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39BECAC1" wp14:editId="1843C30C">
            <wp:extent cx="819150" cy="542925"/>
            <wp:effectExtent l="0" t="0" r="0" b="0"/>
            <wp:docPr id="983187034" name="pi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4CA8C38" w:rsidRPr="04CA8C38">
        <w:rPr>
          <w:sz w:val="28"/>
          <w:szCs w:val="28"/>
        </w:rPr>
        <w:t xml:space="preserve">     Select </w:t>
      </w:r>
      <w:r w:rsidR="240CA952" w:rsidRPr="04CA8C38">
        <w:rPr>
          <w:sz w:val="28"/>
          <w:szCs w:val="28"/>
        </w:rPr>
        <w:t>a time that suits you best</w:t>
      </w:r>
    </w:p>
    <w:p w14:paraId="74968038" w14:textId="071D93BB" w:rsidR="04CA8C38" w:rsidRDefault="04CA8C38" w:rsidP="04CA8C38">
      <w:pPr>
        <w:spacing w:line="240" w:lineRule="auto"/>
        <w:rPr>
          <w:sz w:val="28"/>
          <w:szCs w:val="28"/>
          <w:lang w:val="en-US"/>
        </w:rPr>
      </w:pPr>
    </w:p>
    <w:p w14:paraId="77C1ED59" w14:textId="77777777" w:rsidR="0065731B" w:rsidRDefault="00F32028">
      <w:pPr>
        <w:widowControl w:val="0"/>
      </w:pPr>
      <w:r>
        <w:rPr>
          <w:noProof/>
        </w:rPr>
        <w:drawing>
          <wp:anchor distT="114300" distB="114300" distL="114300" distR="114300" simplePos="0" relativeHeight="251658241" behindDoc="0" locked="0" layoutInCell="1" hidden="0" allowOverlap="1" wp14:anchorId="799BBCDF" wp14:editId="07777777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781050" cy="781050"/>
            <wp:effectExtent l="0" t="0" r="0" b="0"/>
            <wp:wrapSquare wrapText="bothSides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When you click FINISH your selected bookings will be emailed to you immediately. If you not receive your email, please check your junk-mail, or enter the event code again and check your email address spelling. Update your details if email address if incorrect. </w:t>
      </w:r>
    </w:p>
    <w:p w14:paraId="3DA6DC2C" w14:textId="77777777" w:rsidR="0065731B" w:rsidRDefault="70CEBA5D" w:rsidP="70CEBA5D">
      <w:pPr>
        <w:widowControl w:val="0"/>
      </w:pPr>
      <w:r>
        <w:t>DO NOT DELETE the email you receive. Keep it somewhere safe. You may need to refer back to it at a later date.</w:t>
      </w:r>
    </w:p>
    <w:p w14:paraId="41C8F396" w14:textId="77777777" w:rsidR="0065731B" w:rsidRDefault="0065731B">
      <w:pPr>
        <w:widowControl w:val="0"/>
        <w:ind w:left="1440"/>
      </w:pPr>
    </w:p>
    <w:p w14:paraId="0561F0C4" w14:textId="7E5E84A1" w:rsidR="0065731B" w:rsidRDefault="138708A8">
      <w:pPr>
        <w:widowControl w:val="0"/>
        <w:spacing w:line="240" w:lineRule="auto"/>
      </w:pPr>
      <w:r>
        <w:t>REMEMBER TO ADD YOUR APPOINTMENTS TO YOUR CALENDAR - reminders will not be sent home.</w:t>
      </w:r>
    </w:p>
    <w:p w14:paraId="0D0B940D" w14:textId="77777777" w:rsidR="0065731B" w:rsidRDefault="0065731B">
      <w:pPr>
        <w:widowControl w:val="0"/>
        <w:spacing w:line="240" w:lineRule="auto"/>
      </w:pPr>
    </w:p>
    <w:p w14:paraId="2E1DE7A6" w14:textId="77777777" w:rsidR="0065731B" w:rsidRDefault="70CEBA5D">
      <w:pPr>
        <w:widowControl w:val="0"/>
        <w:spacing w:line="240" w:lineRule="auto"/>
      </w:pPr>
      <w:r>
        <w:t>If you need to view, cancel, change or print your bookings:</w:t>
      </w:r>
    </w:p>
    <w:p w14:paraId="0E27B00A" w14:textId="77777777" w:rsidR="0065731B" w:rsidRDefault="0065731B">
      <w:pPr>
        <w:widowControl w:val="0"/>
        <w:spacing w:line="240" w:lineRule="auto"/>
      </w:pPr>
    </w:p>
    <w:p w14:paraId="1CA189C7" w14:textId="41C247D6" w:rsidR="0065731B" w:rsidRDefault="00F32028">
      <w:pPr>
        <w:widowControl w:val="0"/>
        <w:numPr>
          <w:ilvl w:val="0"/>
          <w:numId w:val="1"/>
        </w:numPr>
        <w:spacing w:line="240" w:lineRule="auto"/>
        <w:contextualSpacing/>
      </w:pPr>
      <w:r>
        <w:t>Click on the link in the confirmation email you received after you made your bookings</w:t>
      </w:r>
      <w:r>
        <w:br/>
      </w:r>
    </w:p>
    <w:p w14:paraId="47DA8BD7" w14:textId="77777777" w:rsidR="0065731B" w:rsidRDefault="1A4E5ECE">
      <w:pPr>
        <w:widowControl w:val="0"/>
        <w:numPr>
          <w:ilvl w:val="0"/>
          <w:numId w:val="1"/>
        </w:numPr>
        <w:spacing w:line="240" w:lineRule="auto"/>
        <w:contextualSpacing/>
      </w:pPr>
      <w:r>
        <w:t xml:space="preserve">OR return to </w:t>
      </w:r>
      <w:hyperlink r:id="rId11">
        <w:r w:rsidRPr="1A4E5ECE">
          <w:rPr>
            <w:color w:val="0000FF"/>
            <w:u w:val="single"/>
          </w:rPr>
          <w:t>www.schoolinterviews.com.au</w:t>
        </w:r>
      </w:hyperlink>
      <w:r>
        <w:t xml:space="preserve"> and enter the code and the email address you used when making your bookings.</w:t>
      </w:r>
    </w:p>
    <w:p w14:paraId="2D60E98A" w14:textId="1706C520" w:rsidR="1A4E5ECE" w:rsidRDefault="1A4E5ECE" w:rsidP="04CA8C38">
      <w:pPr>
        <w:spacing w:line="240" w:lineRule="auto"/>
        <w:rPr>
          <w:lang w:val="en-US"/>
        </w:rPr>
      </w:pPr>
      <w:r>
        <w:br/>
      </w:r>
      <w:r w:rsidRPr="1A4E5ECE">
        <w:rPr>
          <w:lang w:val="en-US"/>
        </w:rPr>
        <w:t xml:space="preserve">   </w:t>
      </w:r>
    </w:p>
    <w:p w14:paraId="4EE00050" w14:textId="13A3A06E" w:rsidR="1A4E5ECE" w:rsidRDefault="1A4E5ECE" w:rsidP="04CA8C38">
      <w:pPr>
        <w:rPr>
          <w:sz w:val="28"/>
          <w:szCs w:val="28"/>
        </w:rPr>
      </w:pPr>
    </w:p>
    <w:sectPr w:rsidR="1A4E5ECE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B254D"/>
    <w:multiLevelType w:val="multilevel"/>
    <w:tmpl w:val="45CE6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CEBA5D"/>
    <w:rsid w:val="0037722E"/>
    <w:rsid w:val="003C3197"/>
    <w:rsid w:val="00410C90"/>
    <w:rsid w:val="0065731B"/>
    <w:rsid w:val="00750A8A"/>
    <w:rsid w:val="007D7DA5"/>
    <w:rsid w:val="00921210"/>
    <w:rsid w:val="00AD545E"/>
    <w:rsid w:val="00D02991"/>
    <w:rsid w:val="00EA4EDE"/>
    <w:rsid w:val="00F32028"/>
    <w:rsid w:val="04CA8C38"/>
    <w:rsid w:val="096987B0"/>
    <w:rsid w:val="0A3C4ED3"/>
    <w:rsid w:val="0CB07271"/>
    <w:rsid w:val="0CE09CD0"/>
    <w:rsid w:val="118E0120"/>
    <w:rsid w:val="11D5045D"/>
    <w:rsid w:val="138708A8"/>
    <w:rsid w:val="15E35BA9"/>
    <w:rsid w:val="16FEC49F"/>
    <w:rsid w:val="18110FCC"/>
    <w:rsid w:val="1922EDB2"/>
    <w:rsid w:val="1A4E5ECE"/>
    <w:rsid w:val="1B5F998F"/>
    <w:rsid w:val="1F185CEF"/>
    <w:rsid w:val="23E0AB8F"/>
    <w:rsid w:val="240CA952"/>
    <w:rsid w:val="271FCD04"/>
    <w:rsid w:val="2A2A5B25"/>
    <w:rsid w:val="2C6AF9DE"/>
    <w:rsid w:val="2C96185E"/>
    <w:rsid w:val="2DCAF2A5"/>
    <w:rsid w:val="2E71B578"/>
    <w:rsid w:val="2FF0BBD5"/>
    <w:rsid w:val="3DDA3095"/>
    <w:rsid w:val="47F0832F"/>
    <w:rsid w:val="4C34A3BE"/>
    <w:rsid w:val="5134E8A8"/>
    <w:rsid w:val="542C2FDD"/>
    <w:rsid w:val="5951209B"/>
    <w:rsid w:val="5C050AB5"/>
    <w:rsid w:val="5E887703"/>
    <w:rsid w:val="60772C9E"/>
    <w:rsid w:val="6211C5FF"/>
    <w:rsid w:val="63BDC740"/>
    <w:rsid w:val="7094DF0A"/>
    <w:rsid w:val="70CEBA5D"/>
    <w:rsid w:val="71BF7D57"/>
    <w:rsid w:val="7765C0BB"/>
    <w:rsid w:val="781A9496"/>
    <w:rsid w:val="789669B3"/>
    <w:rsid w:val="7BA1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1590"/>
  <w15:docId w15:val="{4972D3B1-01A8-4115-883E-CCC0801C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interviews.com.au" TargetMode="External"/><Relationship Id="rId11" Type="http://schemas.openxmlformats.org/officeDocument/2006/relationships/hyperlink" Target="http://www.schoolinterviews.com.a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>Department of Education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Carr</dc:creator>
  <cp:lastModifiedBy>David Bamford</cp:lastModifiedBy>
  <cp:revision>13</cp:revision>
  <cp:lastPrinted>2019-08-26T06:43:00Z</cp:lastPrinted>
  <dcterms:created xsi:type="dcterms:W3CDTF">2018-02-14T21:12:00Z</dcterms:created>
  <dcterms:modified xsi:type="dcterms:W3CDTF">2020-09-10T02:56:00Z</dcterms:modified>
</cp:coreProperties>
</file>