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50ED" w14:textId="77777777" w:rsidR="009A11DD" w:rsidRDefault="009A11DD" w:rsidP="009A11DD">
      <w:pPr>
        <w:spacing w:before="0"/>
        <w:jc w:val="both"/>
        <w:rPr>
          <w:rFonts w:ascii="Calibri" w:hAnsi="Calibri"/>
          <w:lang w:val="en-US"/>
        </w:rPr>
      </w:pPr>
    </w:p>
    <w:p w14:paraId="544436CA" w14:textId="77777777" w:rsidR="009A11DD" w:rsidRDefault="009A11DD" w:rsidP="009A11DD">
      <w:pPr>
        <w:spacing w:before="0"/>
        <w:jc w:val="both"/>
        <w:rPr>
          <w:rFonts w:ascii="Calibri" w:hAnsi="Calibri"/>
          <w:lang w:val="en-US"/>
        </w:rPr>
      </w:pPr>
    </w:p>
    <w:p w14:paraId="57F6C10B" w14:textId="77777777" w:rsidR="00042CDE" w:rsidRPr="00A05C7D" w:rsidRDefault="00042CDE" w:rsidP="00042CDE">
      <w:pPr>
        <w:spacing w:before="0"/>
        <w:jc w:val="center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NSW SCHOOL VACCINATION PROGRAM</w:t>
      </w:r>
    </w:p>
    <w:p w14:paraId="3058B5CA" w14:textId="77777777" w:rsidR="00042CDE" w:rsidRPr="00A3094C" w:rsidRDefault="00042CDE" w:rsidP="00042CDE">
      <w:pPr>
        <w:spacing w:before="0"/>
        <w:jc w:val="both"/>
        <w:rPr>
          <w:rFonts w:ascii="Calibri" w:hAnsi="Calibri"/>
          <w:lang w:val="en-US"/>
        </w:rPr>
      </w:pPr>
    </w:p>
    <w:p w14:paraId="5642C459" w14:textId="77777777" w:rsidR="00042CDE" w:rsidRPr="00A3094C" w:rsidRDefault="00042CDE" w:rsidP="00042CDE">
      <w:pPr>
        <w:spacing w:before="0"/>
        <w:jc w:val="both"/>
        <w:rPr>
          <w:rFonts w:ascii="Calibri" w:hAnsi="Calibri"/>
          <w:lang w:val="en-US"/>
        </w:rPr>
      </w:pPr>
      <w:r w:rsidRPr="00A3094C">
        <w:rPr>
          <w:rFonts w:ascii="Calibri" w:hAnsi="Calibri"/>
          <w:lang w:val="en-US"/>
        </w:rPr>
        <w:t xml:space="preserve">Each year NSW Health </w:t>
      </w:r>
      <w:r>
        <w:rPr>
          <w:rFonts w:ascii="Calibri" w:hAnsi="Calibri"/>
          <w:lang w:val="en-US"/>
        </w:rPr>
        <w:t xml:space="preserve">works in partnership with schools to </w:t>
      </w:r>
      <w:r w:rsidRPr="00A3094C">
        <w:rPr>
          <w:rFonts w:ascii="Calibri" w:hAnsi="Calibri"/>
          <w:lang w:val="en-US"/>
        </w:rPr>
        <w:t>offer the vaccines recommended by the National Health and Medical Research Council (NHMRC) for adolescents as part of the school</w:t>
      </w:r>
      <w:r>
        <w:rPr>
          <w:rFonts w:ascii="Calibri" w:hAnsi="Calibri"/>
          <w:lang w:val="en-US"/>
        </w:rPr>
        <w:t xml:space="preserve"> vaccination </w:t>
      </w:r>
      <w:r w:rsidRPr="00A3094C">
        <w:rPr>
          <w:rFonts w:ascii="Calibri" w:hAnsi="Calibri"/>
          <w:lang w:val="en-US"/>
        </w:rPr>
        <w:t>program.</w:t>
      </w:r>
    </w:p>
    <w:p w14:paraId="5A736C7D" w14:textId="77777777" w:rsidR="00042CDE" w:rsidRPr="00216DCE" w:rsidRDefault="00042CDE" w:rsidP="00042CDE">
      <w:pPr>
        <w:spacing w:before="0"/>
        <w:jc w:val="both"/>
        <w:rPr>
          <w:rFonts w:ascii="Calibri" w:hAnsi="Calibri"/>
          <w:sz w:val="18"/>
          <w:szCs w:val="18"/>
          <w:lang w:val="en-US"/>
        </w:rPr>
      </w:pPr>
    </w:p>
    <w:p w14:paraId="1915CF4E" w14:textId="77777777" w:rsidR="00042CDE" w:rsidRDefault="00042CDE" w:rsidP="00042CDE">
      <w:pPr>
        <w:spacing w:before="0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In 202</w:t>
      </w:r>
      <w:r w:rsidR="00AF2A5A">
        <w:rPr>
          <w:rFonts w:ascii="Calibri" w:hAnsi="Calibri"/>
          <w:lang w:val="en-US"/>
        </w:rPr>
        <w:t>2</w:t>
      </w:r>
      <w:r>
        <w:rPr>
          <w:rFonts w:ascii="Calibri" w:hAnsi="Calibri" w:cs="Arial"/>
        </w:rPr>
        <w:t xml:space="preserve"> </w:t>
      </w:r>
      <w:r>
        <w:rPr>
          <w:rFonts w:ascii="Calibri" w:hAnsi="Calibri"/>
          <w:lang w:val="en-US"/>
        </w:rPr>
        <w:t>the following vaccines will be offered:</w:t>
      </w:r>
    </w:p>
    <w:p w14:paraId="74BE9948" w14:textId="77777777" w:rsidR="00042CDE" w:rsidRDefault="00042CDE" w:rsidP="00042CDE">
      <w:pPr>
        <w:spacing w:before="0"/>
        <w:jc w:val="both"/>
        <w:rPr>
          <w:rFonts w:ascii="Calibri" w:hAnsi="Calibri"/>
          <w:lang w:val="en-US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374"/>
        <w:gridCol w:w="5167"/>
        <w:gridCol w:w="3093"/>
      </w:tblGrid>
      <w:tr w:rsidR="00042CDE" w14:paraId="299D4B95" w14:textId="77777777" w:rsidTr="00060CBD">
        <w:tc>
          <w:tcPr>
            <w:tcW w:w="1374" w:type="dxa"/>
          </w:tcPr>
          <w:p w14:paraId="4F0B56F7" w14:textId="77777777" w:rsidR="00042CDE" w:rsidRPr="001F7328" w:rsidRDefault="00042CDE" w:rsidP="003A1F85">
            <w:pPr>
              <w:spacing w:before="0"/>
              <w:jc w:val="both"/>
              <w:rPr>
                <w:rFonts w:ascii="Calibri" w:hAnsi="Calibri"/>
                <w:b/>
                <w:lang w:val="en-US"/>
              </w:rPr>
            </w:pPr>
            <w:r w:rsidRPr="001F7328">
              <w:rPr>
                <w:rFonts w:ascii="Calibri" w:hAnsi="Calibri"/>
                <w:b/>
                <w:lang w:val="en-US"/>
              </w:rPr>
              <w:t>YEARS</w:t>
            </w:r>
          </w:p>
        </w:tc>
        <w:tc>
          <w:tcPr>
            <w:tcW w:w="5167" w:type="dxa"/>
          </w:tcPr>
          <w:p w14:paraId="01142CA8" w14:textId="77777777" w:rsidR="00042CDE" w:rsidRPr="001F7328" w:rsidRDefault="00042CDE" w:rsidP="003A1F85">
            <w:pPr>
              <w:spacing w:before="0"/>
              <w:jc w:val="both"/>
              <w:rPr>
                <w:rFonts w:ascii="Calibri" w:hAnsi="Calibri"/>
                <w:b/>
                <w:lang w:val="en-US"/>
              </w:rPr>
            </w:pPr>
            <w:r w:rsidRPr="001F7328">
              <w:rPr>
                <w:rFonts w:ascii="Calibri" w:hAnsi="Calibri"/>
                <w:b/>
                <w:lang w:val="en-US"/>
              </w:rPr>
              <w:t>VACCINE</w:t>
            </w:r>
          </w:p>
        </w:tc>
        <w:tc>
          <w:tcPr>
            <w:tcW w:w="3093" w:type="dxa"/>
          </w:tcPr>
          <w:p w14:paraId="7E01E439" w14:textId="77777777" w:rsidR="00042CDE" w:rsidRPr="001F7328" w:rsidRDefault="00042CDE" w:rsidP="003A1F85">
            <w:pPr>
              <w:spacing w:before="0"/>
              <w:jc w:val="both"/>
              <w:rPr>
                <w:rFonts w:ascii="Calibri" w:hAnsi="Calibri"/>
                <w:b/>
                <w:lang w:val="en-US"/>
              </w:rPr>
            </w:pPr>
            <w:r w:rsidRPr="001F7328">
              <w:rPr>
                <w:rFonts w:ascii="Calibri" w:hAnsi="Calibri"/>
                <w:b/>
                <w:lang w:val="en-US"/>
              </w:rPr>
              <w:t>NUMBER OF DOSES</w:t>
            </w:r>
          </w:p>
        </w:tc>
      </w:tr>
      <w:tr w:rsidR="00042CDE" w:rsidRPr="00060CBD" w14:paraId="65BA0C39" w14:textId="77777777" w:rsidTr="00060CBD">
        <w:tc>
          <w:tcPr>
            <w:tcW w:w="1374" w:type="dxa"/>
            <w:vMerge w:val="restart"/>
            <w:vAlign w:val="center"/>
          </w:tcPr>
          <w:p w14:paraId="12694F4D" w14:textId="77777777" w:rsidR="00042CDE" w:rsidRPr="00060CBD" w:rsidRDefault="00042CDE" w:rsidP="00060CBD">
            <w:pPr>
              <w:spacing w:before="0"/>
              <w:rPr>
                <w:rFonts w:ascii="Calibri" w:hAnsi="Calibri"/>
                <w:sz w:val="22"/>
                <w:lang w:val="en-US"/>
              </w:rPr>
            </w:pPr>
            <w:r w:rsidRPr="00060CBD">
              <w:rPr>
                <w:rFonts w:ascii="Calibri" w:hAnsi="Calibri"/>
                <w:sz w:val="22"/>
                <w:lang w:val="en-US"/>
              </w:rPr>
              <w:t>Year 7</w:t>
            </w:r>
          </w:p>
        </w:tc>
        <w:tc>
          <w:tcPr>
            <w:tcW w:w="5167" w:type="dxa"/>
          </w:tcPr>
          <w:p w14:paraId="6D13EAFA" w14:textId="77777777" w:rsidR="00042CDE" w:rsidRPr="00060CBD" w:rsidRDefault="00042CDE" w:rsidP="003A1F85">
            <w:pPr>
              <w:spacing w:before="0"/>
              <w:jc w:val="both"/>
              <w:rPr>
                <w:rFonts w:ascii="Calibri" w:hAnsi="Calibri"/>
                <w:sz w:val="22"/>
                <w:lang w:val="en-US"/>
              </w:rPr>
            </w:pPr>
            <w:r w:rsidRPr="00060CBD">
              <w:rPr>
                <w:rFonts w:asciiTheme="minorHAnsi" w:hAnsiTheme="minorHAnsi"/>
                <w:sz w:val="22"/>
              </w:rPr>
              <w:t>Human papillomavirus (HPV) vaccine</w:t>
            </w:r>
          </w:p>
        </w:tc>
        <w:tc>
          <w:tcPr>
            <w:tcW w:w="3093" w:type="dxa"/>
          </w:tcPr>
          <w:p w14:paraId="302A66E4" w14:textId="77777777" w:rsidR="00042CDE" w:rsidRPr="00060CBD" w:rsidRDefault="00042CDE" w:rsidP="003A1F85">
            <w:pPr>
              <w:spacing w:before="0"/>
              <w:jc w:val="both"/>
              <w:rPr>
                <w:rFonts w:ascii="Calibri" w:hAnsi="Calibri"/>
                <w:sz w:val="22"/>
                <w:lang w:val="en-US"/>
              </w:rPr>
            </w:pPr>
            <w:r w:rsidRPr="00060CBD">
              <w:rPr>
                <w:rFonts w:ascii="Calibri" w:hAnsi="Calibri"/>
                <w:sz w:val="22"/>
                <w:lang w:val="en-US"/>
              </w:rPr>
              <w:t>2-doses at least 6 months apart</w:t>
            </w:r>
          </w:p>
        </w:tc>
      </w:tr>
      <w:tr w:rsidR="00042CDE" w:rsidRPr="00060CBD" w14:paraId="0397FF93" w14:textId="77777777" w:rsidTr="00060CBD">
        <w:tc>
          <w:tcPr>
            <w:tcW w:w="1374" w:type="dxa"/>
            <w:vMerge/>
          </w:tcPr>
          <w:p w14:paraId="2D73C6EB" w14:textId="77777777" w:rsidR="00042CDE" w:rsidRPr="00060CBD" w:rsidRDefault="00042CDE" w:rsidP="003A1F85">
            <w:pPr>
              <w:spacing w:before="0"/>
              <w:jc w:val="both"/>
              <w:rPr>
                <w:rFonts w:ascii="Calibri" w:hAnsi="Calibri"/>
                <w:sz w:val="22"/>
                <w:lang w:val="en-US"/>
              </w:rPr>
            </w:pPr>
          </w:p>
        </w:tc>
        <w:tc>
          <w:tcPr>
            <w:tcW w:w="5167" w:type="dxa"/>
          </w:tcPr>
          <w:p w14:paraId="4DA2E18A" w14:textId="77777777" w:rsidR="00042CDE" w:rsidRPr="00060CBD" w:rsidRDefault="00042CDE" w:rsidP="003A1F85">
            <w:pPr>
              <w:spacing w:before="0"/>
              <w:jc w:val="both"/>
              <w:rPr>
                <w:rFonts w:ascii="Calibri" w:hAnsi="Calibri"/>
                <w:sz w:val="22"/>
                <w:lang w:val="en-US"/>
              </w:rPr>
            </w:pPr>
            <w:r w:rsidRPr="00060CBD">
              <w:rPr>
                <w:rFonts w:asciiTheme="minorHAnsi" w:hAnsiTheme="minorHAnsi"/>
                <w:bCs/>
                <w:sz w:val="22"/>
              </w:rPr>
              <w:t>Diphtheria-Tetanus-Pertussis (whooping cough) vaccine</w:t>
            </w:r>
          </w:p>
        </w:tc>
        <w:tc>
          <w:tcPr>
            <w:tcW w:w="3093" w:type="dxa"/>
          </w:tcPr>
          <w:p w14:paraId="7CB33F80" w14:textId="77777777" w:rsidR="00042CDE" w:rsidRPr="00060CBD" w:rsidRDefault="00042CDE" w:rsidP="003A1F85">
            <w:pPr>
              <w:spacing w:before="0"/>
              <w:jc w:val="both"/>
              <w:rPr>
                <w:rFonts w:ascii="Calibri" w:hAnsi="Calibri"/>
                <w:sz w:val="22"/>
                <w:lang w:val="en-US"/>
              </w:rPr>
            </w:pPr>
            <w:r w:rsidRPr="00060CBD">
              <w:rPr>
                <w:rFonts w:ascii="Calibri" w:hAnsi="Calibri"/>
                <w:sz w:val="22"/>
                <w:lang w:val="en-US"/>
              </w:rPr>
              <w:t>Single dose</w:t>
            </w:r>
          </w:p>
        </w:tc>
      </w:tr>
      <w:tr w:rsidR="00042CDE" w:rsidRPr="00060CBD" w14:paraId="6E5AE78E" w14:textId="77777777" w:rsidTr="00060CBD">
        <w:tc>
          <w:tcPr>
            <w:tcW w:w="1374" w:type="dxa"/>
          </w:tcPr>
          <w:p w14:paraId="7934576E" w14:textId="77777777" w:rsidR="00042CDE" w:rsidRPr="00060CBD" w:rsidRDefault="00042CDE" w:rsidP="003A1F85">
            <w:pPr>
              <w:spacing w:before="0"/>
              <w:jc w:val="both"/>
              <w:rPr>
                <w:rFonts w:ascii="Calibri" w:hAnsi="Calibri"/>
                <w:sz w:val="22"/>
                <w:lang w:val="en-US"/>
              </w:rPr>
            </w:pPr>
            <w:r w:rsidRPr="00060CBD">
              <w:rPr>
                <w:rFonts w:ascii="Calibri" w:hAnsi="Calibri"/>
                <w:sz w:val="22"/>
                <w:lang w:val="en-US"/>
              </w:rPr>
              <w:t>Years 10</w:t>
            </w:r>
          </w:p>
        </w:tc>
        <w:tc>
          <w:tcPr>
            <w:tcW w:w="5167" w:type="dxa"/>
          </w:tcPr>
          <w:p w14:paraId="680B1D88" w14:textId="77777777" w:rsidR="00042CDE" w:rsidRPr="00060CBD" w:rsidRDefault="00042CDE" w:rsidP="003A1F85">
            <w:pPr>
              <w:spacing w:before="0"/>
              <w:jc w:val="both"/>
              <w:rPr>
                <w:rFonts w:ascii="Calibri" w:hAnsi="Calibri"/>
                <w:sz w:val="22"/>
                <w:lang w:val="en-US"/>
              </w:rPr>
            </w:pPr>
            <w:r w:rsidRPr="00060CBD">
              <w:rPr>
                <w:rFonts w:asciiTheme="minorHAnsi" w:hAnsiTheme="minorHAnsi"/>
                <w:sz w:val="22"/>
              </w:rPr>
              <w:t>Meningococcal ACWY vaccine</w:t>
            </w:r>
          </w:p>
        </w:tc>
        <w:tc>
          <w:tcPr>
            <w:tcW w:w="3093" w:type="dxa"/>
          </w:tcPr>
          <w:p w14:paraId="0D78CCF1" w14:textId="77777777" w:rsidR="00042CDE" w:rsidRPr="00060CBD" w:rsidRDefault="00042CDE" w:rsidP="003A1F85">
            <w:pPr>
              <w:spacing w:before="0"/>
              <w:jc w:val="both"/>
              <w:rPr>
                <w:rFonts w:ascii="Calibri" w:hAnsi="Calibri"/>
                <w:sz w:val="22"/>
                <w:lang w:val="en-US"/>
              </w:rPr>
            </w:pPr>
            <w:r w:rsidRPr="00060CBD">
              <w:rPr>
                <w:rFonts w:ascii="Calibri" w:hAnsi="Calibri"/>
                <w:sz w:val="22"/>
                <w:lang w:val="en-US"/>
              </w:rPr>
              <w:t>Single dose</w:t>
            </w:r>
          </w:p>
        </w:tc>
      </w:tr>
    </w:tbl>
    <w:p w14:paraId="307220A8" w14:textId="77777777" w:rsidR="00042CDE" w:rsidRPr="00216DCE" w:rsidRDefault="00042CDE" w:rsidP="00042CDE">
      <w:pPr>
        <w:spacing w:before="0"/>
        <w:jc w:val="both"/>
        <w:rPr>
          <w:rFonts w:ascii="Calibri" w:hAnsi="Calibri"/>
          <w:sz w:val="18"/>
          <w:szCs w:val="18"/>
          <w:lang w:val="en-US"/>
        </w:rPr>
      </w:pPr>
    </w:p>
    <w:p w14:paraId="255BA06E" w14:textId="77777777" w:rsidR="00042CDE" w:rsidRPr="00216DCE" w:rsidRDefault="00042CDE" w:rsidP="00042CDE">
      <w:pPr>
        <w:spacing w:before="0"/>
        <w:jc w:val="both"/>
        <w:rPr>
          <w:rFonts w:asciiTheme="minorHAnsi" w:hAnsiTheme="minorHAnsi"/>
          <w:bCs/>
          <w:sz w:val="18"/>
          <w:szCs w:val="18"/>
        </w:rPr>
      </w:pPr>
    </w:p>
    <w:p w14:paraId="472655CE" w14:textId="77777777" w:rsidR="00042CDE" w:rsidRDefault="00042CDE" w:rsidP="00042CDE">
      <w:pPr>
        <w:spacing w:before="0"/>
        <w:jc w:val="both"/>
        <w:rPr>
          <w:rFonts w:ascii="Calibri" w:hAnsi="Calibri"/>
          <w:lang w:val="en-US"/>
        </w:rPr>
      </w:pPr>
      <w:r w:rsidRPr="006B6222">
        <w:rPr>
          <w:rFonts w:ascii="Calibri" w:hAnsi="Calibri"/>
          <w:i/>
          <w:iCs/>
          <w:lang w:val="en-US"/>
        </w:rPr>
        <w:t>Parent Information Kits</w:t>
      </w:r>
      <w:r w:rsidRPr="006B6222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that include an information sheet, consent form and privacy statement </w:t>
      </w:r>
      <w:r w:rsidRPr="006B6222">
        <w:rPr>
          <w:rFonts w:ascii="Calibri" w:hAnsi="Calibri"/>
          <w:lang w:val="en-US"/>
        </w:rPr>
        <w:t>will be sent home to parents/guardians. To consent to the vaccination of their child, parents/guardians</w:t>
      </w:r>
      <w:r w:rsidRPr="00A3094C">
        <w:rPr>
          <w:rFonts w:ascii="Calibri" w:hAnsi="Calibri"/>
          <w:lang w:val="en-US"/>
        </w:rPr>
        <w:t xml:space="preserve"> are advised to</w:t>
      </w:r>
      <w:r>
        <w:rPr>
          <w:rFonts w:ascii="Calibri" w:hAnsi="Calibri"/>
          <w:lang w:val="en-US"/>
        </w:rPr>
        <w:t>:</w:t>
      </w:r>
    </w:p>
    <w:p w14:paraId="24B6A25E" w14:textId="77777777" w:rsidR="00042CDE" w:rsidRPr="00F30B46" w:rsidRDefault="00042CDE" w:rsidP="00042CDE">
      <w:pPr>
        <w:spacing w:before="0"/>
        <w:jc w:val="both"/>
        <w:rPr>
          <w:rFonts w:ascii="Calibri" w:hAnsi="Calibri"/>
          <w:sz w:val="10"/>
          <w:szCs w:val="10"/>
          <w:lang w:val="en-US"/>
        </w:rPr>
      </w:pPr>
    </w:p>
    <w:p w14:paraId="0D7FC485" w14:textId="77777777" w:rsidR="00042CDE" w:rsidRDefault="00042CDE" w:rsidP="00042CDE">
      <w:pPr>
        <w:pStyle w:val="ListParagraph"/>
        <w:numPr>
          <w:ilvl w:val="1"/>
          <w:numId w:val="3"/>
        </w:numPr>
        <w:spacing w:before="0"/>
        <w:jc w:val="both"/>
        <w:rPr>
          <w:rFonts w:ascii="Calibri" w:hAnsi="Calibri"/>
          <w:lang w:val="en-US"/>
        </w:rPr>
      </w:pPr>
      <w:r w:rsidRPr="00214EC4">
        <w:rPr>
          <w:rFonts w:ascii="Calibri" w:hAnsi="Calibri"/>
          <w:lang w:val="en-US"/>
        </w:rPr>
        <w:t>read all the information provided</w:t>
      </w:r>
    </w:p>
    <w:p w14:paraId="79A2EA05" w14:textId="77777777" w:rsidR="00042CDE" w:rsidRDefault="00042CDE" w:rsidP="00042CDE">
      <w:pPr>
        <w:pStyle w:val="ListParagraph"/>
        <w:numPr>
          <w:ilvl w:val="1"/>
          <w:numId w:val="3"/>
        </w:numPr>
        <w:spacing w:before="0"/>
        <w:jc w:val="both"/>
        <w:rPr>
          <w:rFonts w:ascii="Calibri" w:hAnsi="Calibri"/>
          <w:lang w:val="en-US"/>
        </w:rPr>
      </w:pPr>
      <w:r w:rsidRPr="00214EC4">
        <w:rPr>
          <w:rFonts w:ascii="Calibri" w:hAnsi="Calibri"/>
          <w:lang w:val="en-US"/>
        </w:rPr>
        <w:t>complete the consent form</w:t>
      </w:r>
      <w:r>
        <w:rPr>
          <w:rFonts w:ascii="Calibri" w:hAnsi="Calibri"/>
          <w:lang w:val="en-US"/>
        </w:rPr>
        <w:t>, including signing their name next to the vaccine/</w:t>
      </w:r>
      <w:proofErr w:type="gramStart"/>
      <w:r>
        <w:rPr>
          <w:rFonts w:ascii="Calibri" w:hAnsi="Calibri"/>
          <w:lang w:val="en-US"/>
        </w:rPr>
        <w:t xml:space="preserve">s </w:t>
      </w:r>
      <w:r w:rsidRPr="00214EC4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>they</w:t>
      </w:r>
      <w:proofErr w:type="gramEnd"/>
      <w:r>
        <w:rPr>
          <w:rFonts w:ascii="Calibri" w:hAnsi="Calibri"/>
          <w:lang w:val="en-US"/>
        </w:rPr>
        <w:t xml:space="preserve"> </w:t>
      </w:r>
      <w:r w:rsidRPr="00214EC4">
        <w:rPr>
          <w:rFonts w:ascii="Calibri" w:hAnsi="Calibri"/>
          <w:lang w:val="en-US"/>
        </w:rPr>
        <w:t xml:space="preserve">would like </w:t>
      </w:r>
      <w:r>
        <w:rPr>
          <w:rFonts w:ascii="Calibri" w:hAnsi="Calibri"/>
          <w:lang w:val="en-US"/>
        </w:rPr>
        <w:t xml:space="preserve">their </w:t>
      </w:r>
      <w:r w:rsidRPr="00214EC4">
        <w:rPr>
          <w:rFonts w:ascii="Calibri" w:hAnsi="Calibri"/>
          <w:lang w:val="en-US"/>
        </w:rPr>
        <w:t>child to receive</w:t>
      </w:r>
    </w:p>
    <w:p w14:paraId="79F8BB7F" w14:textId="77777777" w:rsidR="00042CDE" w:rsidRDefault="00042CDE" w:rsidP="00042CDE">
      <w:pPr>
        <w:pStyle w:val="ListParagraph"/>
        <w:numPr>
          <w:ilvl w:val="1"/>
          <w:numId w:val="3"/>
        </w:numPr>
        <w:spacing w:before="0"/>
        <w:jc w:val="both"/>
        <w:rPr>
          <w:rFonts w:ascii="Calibri" w:hAnsi="Calibri"/>
          <w:lang w:val="en-US"/>
        </w:rPr>
      </w:pPr>
      <w:r w:rsidRPr="00214EC4">
        <w:rPr>
          <w:rFonts w:ascii="Calibri" w:hAnsi="Calibri"/>
          <w:lang w:val="en-US"/>
        </w:rPr>
        <w:t xml:space="preserve">return </w:t>
      </w:r>
      <w:r>
        <w:rPr>
          <w:rFonts w:ascii="Calibri" w:hAnsi="Calibri"/>
          <w:lang w:val="en-US"/>
        </w:rPr>
        <w:t xml:space="preserve">the completed consent form </w:t>
      </w:r>
      <w:r w:rsidRPr="00214EC4">
        <w:rPr>
          <w:rFonts w:ascii="Calibri" w:hAnsi="Calibri"/>
          <w:lang w:val="en-US"/>
        </w:rPr>
        <w:t xml:space="preserve">to </w:t>
      </w:r>
      <w:r>
        <w:rPr>
          <w:rFonts w:ascii="Calibri" w:hAnsi="Calibri"/>
          <w:lang w:val="en-US"/>
        </w:rPr>
        <w:t xml:space="preserve">their </w:t>
      </w:r>
      <w:r w:rsidRPr="00214EC4">
        <w:rPr>
          <w:rFonts w:ascii="Calibri" w:hAnsi="Calibri"/>
          <w:lang w:val="en-US"/>
        </w:rPr>
        <w:t>child’s school</w:t>
      </w:r>
    </w:p>
    <w:p w14:paraId="563DF6BD" w14:textId="77777777" w:rsidR="00042CDE" w:rsidRDefault="00042CDE" w:rsidP="00042CDE">
      <w:pPr>
        <w:pStyle w:val="ListParagraph"/>
        <w:numPr>
          <w:ilvl w:val="1"/>
          <w:numId w:val="3"/>
        </w:numPr>
        <w:spacing w:before="0"/>
        <w:jc w:val="both"/>
        <w:rPr>
          <w:rFonts w:ascii="Calibri" w:hAnsi="Calibri"/>
          <w:lang w:val="en-US"/>
        </w:rPr>
      </w:pPr>
      <w:r w:rsidRPr="000D7648">
        <w:rPr>
          <w:rFonts w:ascii="Calibri" w:hAnsi="Calibri"/>
          <w:lang w:val="en-US"/>
        </w:rPr>
        <w:t>e</w:t>
      </w:r>
      <w:r w:rsidRPr="00214EC4">
        <w:rPr>
          <w:rFonts w:ascii="Calibri" w:hAnsi="Calibri"/>
          <w:lang w:val="en-US"/>
        </w:rPr>
        <w:t xml:space="preserve">nsure that </w:t>
      </w:r>
      <w:r>
        <w:rPr>
          <w:rFonts w:ascii="Calibri" w:hAnsi="Calibri"/>
          <w:lang w:val="en-US"/>
        </w:rPr>
        <w:t xml:space="preserve">their </w:t>
      </w:r>
      <w:r w:rsidRPr="00214EC4">
        <w:rPr>
          <w:rFonts w:ascii="Calibri" w:hAnsi="Calibri"/>
          <w:lang w:val="en-US"/>
        </w:rPr>
        <w:t>child eats breakfast on the day of the school vaccination clinic.</w:t>
      </w:r>
    </w:p>
    <w:p w14:paraId="222F9764" w14:textId="77777777" w:rsidR="00042CDE" w:rsidRPr="00216DCE" w:rsidRDefault="00042CDE" w:rsidP="00042CDE">
      <w:pPr>
        <w:spacing w:before="0"/>
        <w:jc w:val="both"/>
        <w:rPr>
          <w:rFonts w:ascii="Calibri" w:hAnsi="Calibri"/>
          <w:sz w:val="18"/>
          <w:szCs w:val="18"/>
          <w:lang w:val="en-US"/>
        </w:rPr>
      </w:pPr>
    </w:p>
    <w:p w14:paraId="16CF8BEE" w14:textId="77777777" w:rsidR="00042CDE" w:rsidRDefault="00042CDE" w:rsidP="00042CDE">
      <w:pPr>
        <w:spacing w:before="0"/>
        <w:jc w:val="both"/>
        <w:rPr>
          <w:rFonts w:ascii="Calibri" w:hAnsi="Calibri" w:cs="Arial"/>
        </w:rPr>
      </w:pPr>
      <w:r>
        <w:rPr>
          <w:rFonts w:ascii="Calibri" w:hAnsi="Calibri"/>
          <w:lang w:val="en-US"/>
        </w:rPr>
        <w:t xml:space="preserve">Please note that, to improve vaccination completion, students </w:t>
      </w:r>
      <w:r>
        <w:rPr>
          <w:rFonts w:ascii="Calibri" w:hAnsi="Calibri" w:cs="Arial"/>
        </w:rPr>
        <w:t xml:space="preserve">will be </w:t>
      </w:r>
      <w:r w:rsidRPr="00680F9C">
        <w:rPr>
          <w:rFonts w:ascii="Calibri" w:hAnsi="Calibri" w:cs="Arial"/>
        </w:rPr>
        <w:t xml:space="preserve">opportunistically offered any missed doses </w:t>
      </w:r>
      <w:r>
        <w:rPr>
          <w:rFonts w:ascii="Calibri" w:hAnsi="Calibri" w:cs="Arial"/>
        </w:rPr>
        <w:t xml:space="preserve">during Year 7 or 8 (for HPV and </w:t>
      </w:r>
      <w:proofErr w:type="spellStart"/>
      <w:r>
        <w:rPr>
          <w:rFonts w:ascii="Calibri" w:hAnsi="Calibri" w:cs="Arial"/>
        </w:rPr>
        <w:t>dTpa</w:t>
      </w:r>
      <w:proofErr w:type="spellEnd"/>
      <w:r>
        <w:rPr>
          <w:rFonts w:ascii="Calibri" w:hAnsi="Calibri" w:cs="Arial"/>
        </w:rPr>
        <w:t xml:space="preserve"> vaccination) and during Year 10 or 11 (for </w:t>
      </w:r>
      <w:r w:rsidRPr="00BC7DD7">
        <w:rPr>
          <w:rFonts w:ascii="Calibri" w:hAnsi="Calibri" w:cs="Arial"/>
        </w:rPr>
        <w:t xml:space="preserve">Meningococcal ACWY </w:t>
      </w:r>
      <w:r>
        <w:rPr>
          <w:rFonts w:ascii="Calibri" w:hAnsi="Calibri" w:cs="Arial"/>
        </w:rPr>
        <w:t xml:space="preserve">vaccination) </w:t>
      </w:r>
      <w:r w:rsidRPr="00A23DA5">
        <w:rPr>
          <w:rFonts w:ascii="Calibri" w:hAnsi="Calibri" w:cs="Arial"/>
        </w:rPr>
        <w:t>or consent signed in 202</w:t>
      </w:r>
      <w:r w:rsidR="00E8464F">
        <w:rPr>
          <w:rFonts w:ascii="Calibri" w:hAnsi="Calibri" w:cs="Arial"/>
        </w:rPr>
        <w:t>1</w:t>
      </w:r>
      <w:r>
        <w:rPr>
          <w:rFonts w:ascii="Calibri" w:hAnsi="Calibri" w:cs="Arial"/>
        </w:rPr>
        <w:t>.</w:t>
      </w:r>
    </w:p>
    <w:p w14:paraId="3337F092" w14:textId="77777777" w:rsidR="00042CDE" w:rsidRPr="00216DCE" w:rsidRDefault="00042CDE" w:rsidP="00042CDE">
      <w:pPr>
        <w:spacing w:before="0"/>
        <w:jc w:val="both"/>
        <w:rPr>
          <w:rFonts w:ascii="Calibri" w:hAnsi="Calibri"/>
          <w:sz w:val="18"/>
          <w:szCs w:val="18"/>
          <w:lang w:val="en-US"/>
        </w:rPr>
      </w:pPr>
    </w:p>
    <w:p w14:paraId="0414D2FB" w14:textId="77777777" w:rsidR="00042CDE" w:rsidRPr="00A3094C" w:rsidRDefault="00042CDE" w:rsidP="00042CDE">
      <w:pPr>
        <w:spacing w:before="0"/>
        <w:jc w:val="both"/>
        <w:rPr>
          <w:rFonts w:ascii="Calibri" w:hAnsi="Calibri"/>
          <w:lang w:val="en-US"/>
        </w:rPr>
      </w:pPr>
      <w:r w:rsidRPr="00A3094C">
        <w:rPr>
          <w:rFonts w:ascii="Calibri" w:hAnsi="Calibri"/>
          <w:lang w:val="en-US"/>
        </w:rPr>
        <w:t>Parents/guardians who wish to withdraw their consent for any reason may do so by writing to the school Principal</w:t>
      </w:r>
      <w:r>
        <w:rPr>
          <w:rFonts w:ascii="Calibri" w:hAnsi="Calibri"/>
          <w:lang w:val="en-US"/>
        </w:rPr>
        <w:t xml:space="preserve"> or phoning the school</w:t>
      </w:r>
      <w:r w:rsidRPr="00A3094C">
        <w:rPr>
          <w:rFonts w:ascii="Calibri" w:hAnsi="Calibri"/>
          <w:lang w:val="en-US"/>
        </w:rPr>
        <w:t xml:space="preserve">. The Procedure for Withdrawal of Consent is available on the NSW Health website at </w:t>
      </w:r>
      <w:hyperlink r:id="rId7" w:history="1">
        <w:r w:rsidRPr="00C31FA0">
          <w:rPr>
            <w:rStyle w:val="Hyperlink"/>
            <w:rFonts w:ascii="Calibri" w:hAnsi="Calibri"/>
            <w:lang w:val="en-US"/>
          </w:rPr>
          <w:t>www.health.nsw.gov.au/immunisation/</w:t>
        </w:r>
      </w:hyperlink>
      <w:r>
        <w:rPr>
          <w:rStyle w:val="Hyperlink"/>
          <w:rFonts w:ascii="Calibri" w:hAnsi="Calibri"/>
          <w:lang w:val="en-US"/>
        </w:rPr>
        <w:t xml:space="preserve"> </w:t>
      </w:r>
      <w:r w:rsidRPr="007F025B">
        <w:rPr>
          <w:rStyle w:val="Hyperlink"/>
          <w:rFonts w:ascii="Calibri" w:hAnsi="Calibri"/>
          <w:lang w:val="en-US"/>
        </w:rPr>
        <w:t>Pages/withdraw_consent.aspx</w:t>
      </w:r>
      <w:r>
        <w:rPr>
          <w:rStyle w:val="Hyperlink"/>
          <w:rFonts w:ascii="Calibri" w:hAnsi="Calibri"/>
          <w:lang w:val="en-US"/>
        </w:rPr>
        <w:t>.</w:t>
      </w:r>
    </w:p>
    <w:p w14:paraId="2DEE94AB" w14:textId="77777777" w:rsidR="00042CDE" w:rsidRPr="00216DCE" w:rsidRDefault="00042CDE" w:rsidP="00042CDE">
      <w:pPr>
        <w:spacing w:before="0"/>
        <w:jc w:val="both"/>
        <w:rPr>
          <w:rFonts w:ascii="Calibri" w:hAnsi="Calibri"/>
          <w:sz w:val="18"/>
          <w:szCs w:val="18"/>
          <w:lang w:val="en-US"/>
        </w:rPr>
      </w:pPr>
    </w:p>
    <w:p w14:paraId="34CA216A" w14:textId="77777777" w:rsidR="00042CDE" w:rsidRPr="00A3094C" w:rsidRDefault="00042CDE" w:rsidP="00042CDE">
      <w:pPr>
        <w:pStyle w:val="BodyText3"/>
        <w:spacing w:before="0"/>
        <w:jc w:val="both"/>
        <w:rPr>
          <w:rFonts w:ascii="Calibri" w:hAnsi="Calibri"/>
          <w:lang w:val="en-US"/>
        </w:rPr>
      </w:pPr>
      <w:r w:rsidRPr="00A3094C">
        <w:rPr>
          <w:rFonts w:ascii="Calibri" w:hAnsi="Calibri"/>
          <w:lang w:val="en-US"/>
        </w:rPr>
        <w:t xml:space="preserve">A Record of Vaccination </w:t>
      </w:r>
      <w:r w:rsidR="00AF2A5A">
        <w:rPr>
          <w:rFonts w:ascii="Calibri" w:hAnsi="Calibri"/>
          <w:lang w:val="en-US"/>
        </w:rPr>
        <w:t xml:space="preserve">card </w:t>
      </w:r>
      <w:r w:rsidRPr="00A3094C">
        <w:rPr>
          <w:rFonts w:ascii="Calibri" w:hAnsi="Calibri"/>
          <w:lang w:val="en-US"/>
        </w:rPr>
        <w:t>will be provided to each student vaccinated at</w:t>
      </w:r>
      <w:r w:rsidR="00630C83">
        <w:rPr>
          <w:rFonts w:ascii="Calibri" w:hAnsi="Calibri"/>
          <w:lang w:val="en-US"/>
        </w:rPr>
        <w:t xml:space="preserve"> </w:t>
      </w:r>
      <w:r w:rsidR="00AF2A5A">
        <w:rPr>
          <w:rFonts w:ascii="Calibri" w:hAnsi="Calibri"/>
          <w:lang w:val="en-US"/>
        </w:rPr>
        <w:t>each clinic</w:t>
      </w:r>
      <w:r w:rsidR="00630C83">
        <w:rPr>
          <w:rFonts w:ascii="Calibri" w:hAnsi="Calibri"/>
          <w:lang w:val="en-US"/>
        </w:rPr>
        <w:t>.</w:t>
      </w:r>
      <w:r w:rsidRPr="00A3094C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lang w:val="en-US"/>
        </w:rPr>
        <w:t xml:space="preserve">Details about vaccinations given at school will also be uploaded to the Australian </w:t>
      </w:r>
      <w:proofErr w:type="spellStart"/>
      <w:r>
        <w:rPr>
          <w:rFonts w:ascii="Calibri" w:hAnsi="Calibri"/>
          <w:lang w:val="en-US"/>
        </w:rPr>
        <w:t>Immunisation</w:t>
      </w:r>
      <w:proofErr w:type="spellEnd"/>
      <w:r>
        <w:rPr>
          <w:rFonts w:ascii="Calibri" w:hAnsi="Calibri"/>
          <w:lang w:val="en-US"/>
        </w:rPr>
        <w:t xml:space="preserve"> Register (AIR) to support complete vaccination histories.</w:t>
      </w:r>
    </w:p>
    <w:p w14:paraId="4970A950" w14:textId="77777777" w:rsidR="00A420B9" w:rsidRPr="00A420B9" w:rsidRDefault="00A420B9" w:rsidP="00A420B9">
      <w:pPr>
        <w:spacing w:before="0"/>
        <w:jc w:val="both"/>
        <w:rPr>
          <w:rFonts w:ascii="Calibri" w:hAnsi="Calibri" w:cs="Arial"/>
          <w:sz w:val="18"/>
        </w:rPr>
      </w:pPr>
    </w:p>
    <w:p w14:paraId="021C38AF" w14:textId="77777777" w:rsidR="00A420B9" w:rsidRDefault="00A420B9" w:rsidP="00A420B9">
      <w:pPr>
        <w:spacing w:befor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If you have any queries, please do not hesitate to contact Barbara Wilson MLHD Immunisation Coordinator, Albury PHU on 1300 066 055.</w:t>
      </w:r>
    </w:p>
    <w:p w14:paraId="0FB74427" w14:textId="77777777" w:rsidR="00A420B9" w:rsidRDefault="00A420B9" w:rsidP="00A420B9">
      <w:pPr>
        <w:spacing w:before="0"/>
        <w:jc w:val="both"/>
        <w:rPr>
          <w:rFonts w:ascii="Calibri" w:hAnsi="Calibri"/>
          <w:sz w:val="12"/>
          <w:szCs w:val="12"/>
        </w:rPr>
      </w:pPr>
    </w:p>
    <w:p w14:paraId="04BE56F4" w14:textId="77777777" w:rsidR="00A420B9" w:rsidRDefault="00A420B9">
      <w:pPr>
        <w:spacing w:before="0" w:after="200" w:line="276" w:lineRule="auto"/>
        <w:rPr>
          <w:rFonts w:ascii="Calibri" w:hAnsi="Calibri"/>
          <w:b/>
          <w:lang w:val="en-US"/>
        </w:rPr>
      </w:pPr>
    </w:p>
    <w:sectPr w:rsidR="00A420B9" w:rsidSect="00481B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440" w:left="1134" w:header="96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D9AF3" w14:textId="77777777" w:rsidR="00C63CC6" w:rsidRDefault="00C63CC6" w:rsidP="00C63CC6">
      <w:pPr>
        <w:spacing w:before="0"/>
      </w:pPr>
      <w:r>
        <w:separator/>
      </w:r>
    </w:p>
  </w:endnote>
  <w:endnote w:type="continuationSeparator" w:id="0">
    <w:p w14:paraId="7E549FA7" w14:textId="77777777" w:rsidR="00C63CC6" w:rsidRDefault="00C63CC6" w:rsidP="00C63CC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07D1" w14:textId="77777777" w:rsidR="00AF2A5A" w:rsidRDefault="00AF2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43B3" w14:textId="77777777" w:rsidR="00CB0749" w:rsidRPr="00AE24D0" w:rsidRDefault="00CB0749" w:rsidP="00CB0749">
    <w:pPr>
      <w:pStyle w:val="Footer"/>
    </w:pPr>
    <w:r>
      <w:rPr>
        <w:sz w:val="14"/>
      </w:rPr>
      <w:t>APPENDIX E3</w:t>
    </w:r>
    <w:r w:rsidRPr="00AE24D0">
      <w:rPr>
        <w:sz w:val="14"/>
      </w:rPr>
      <w:t>_</w:t>
    </w:r>
    <w:r w:rsidR="00615070">
      <w:rPr>
        <w:sz w:val="14"/>
      </w:rPr>
      <w:t>School Newsletter_202</w:t>
    </w:r>
    <w:r w:rsidR="00AF2A5A">
      <w:rPr>
        <w:sz w:val="14"/>
      </w:rPr>
      <w:t>2</w:t>
    </w:r>
  </w:p>
  <w:p w14:paraId="3BA811E1" w14:textId="77777777" w:rsidR="00CB0749" w:rsidRDefault="00CB07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1B05" w14:textId="77777777" w:rsidR="00AF2A5A" w:rsidRDefault="00AF2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7D66" w14:textId="77777777" w:rsidR="00C63CC6" w:rsidRDefault="00C63CC6" w:rsidP="00C63CC6">
      <w:pPr>
        <w:spacing w:before="0"/>
      </w:pPr>
      <w:r>
        <w:separator/>
      </w:r>
    </w:p>
  </w:footnote>
  <w:footnote w:type="continuationSeparator" w:id="0">
    <w:p w14:paraId="00C2CD52" w14:textId="77777777" w:rsidR="00C63CC6" w:rsidRDefault="00C63CC6" w:rsidP="00C63CC6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4B33" w14:textId="77777777" w:rsidR="00AF2A5A" w:rsidRDefault="00AF2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D0C38" w14:textId="77777777" w:rsidR="00C63CC6" w:rsidRPr="00C63CC6" w:rsidRDefault="00C63CC6" w:rsidP="00C63CC6">
    <w:pPr>
      <w:pStyle w:val="Header"/>
      <w:jc w:val="right"/>
      <w:rPr>
        <w:b/>
        <w:sz w:val="16"/>
        <w:szCs w:val="16"/>
      </w:rPr>
    </w:pP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6CA9AFD3" wp14:editId="44CB1DC6">
          <wp:simplePos x="0" y="0"/>
          <wp:positionH relativeFrom="margin">
            <wp:posOffset>5146040</wp:posOffset>
          </wp:positionH>
          <wp:positionV relativeFrom="topMargin">
            <wp:posOffset>66675</wp:posOffset>
          </wp:positionV>
          <wp:extent cx="953135" cy="438150"/>
          <wp:effectExtent l="0" t="0" r="0" b="0"/>
          <wp:wrapThrough wrapText="bothSides">
            <wp:wrapPolygon edited="0">
              <wp:start x="0" y="0"/>
              <wp:lineTo x="0" y="20661"/>
              <wp:lineTo x="21154" y="20661"/>
              <wp:lineTo x="21154" y="0"/>
              <wp:lineTo x="0" y="0"/>
            </wp:wrapPolygon>
          </wp:wrapThrough>
          <wp:docPr id="2" name="Picture 2" descr="Health - NSW Gov - hi res CMYK col gradi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Health - NSW Gov - hi res CMYK col gradi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16"/>
        <w:szCs w:val="16"/>
      </w:rPr>
      <w:t>MLHD &amp; SNSWLHD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D5BB" w14:textId="77777777" w:rsidR="00AF2A5A" w:rsidRDefault="00AF2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F1B0F"/>
    <w:multiLevelType w:val="hybridMultilevel"/>
    <w:tmpl w:val="ACBC4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510BD"/>
    <w:multiLevelType w:val="hybridMultilevel"/>
    <w:tmpl w:val="A412D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7957AD"/>
    <w:multiLevelType w:val="hybridMultilevel"/>
    <w:tmpl w:val="9E50EB52"/>
    <w:lvl w:ilvl="0" w:tplc="A018555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97A"/>
    <w:rsid w:val="0001697A"/>
    <w:rsid w:val="00042CDE"/>
    <w:rsid w:val="00060CBD"/>
    <w:rsid w:val="00143539"/>
    <w:rsid w:val="00144C87"/>
    <w:rsid w:val="0029202E"/>
    <w:rsid w:val="002A5C90"/>
    <w:rsid w:val="002B7461"/>
    <w:rsid w:val="003C32C7"/>
    <w:rsid w:val="00434606"/>
    <w:rsid w:val="00481B8A"/>
    <w:rsid w:val="0049133A"/>
    <w:rsid w:val="00615070"/>
    <w:rsid w:val="00630C83"/>
    <w:rsid w:val="00702942"/>
    <w:rsid w:val="007630E6"/>
    <w:rsid w:val="007E7CB1"/>
    <w:rsid w:val="009A11DD"/>
    <w:rsid w:val="009B7E6B"/>
    <w:rsid w:val="009F01D6"/>
    <w:rsid w:val="00A420B9"/>
    <w:rsid w:val="00AC3370"/>
    <w:rsid w:val="00AF2A5A"/>
    <w:rsid w:val="00C63CC6"/>
    <w:rsid w:val="00CB0749"/>
    <w:rsid w:val="00D2560E"/>
    <w:rsid w:val="00D81302"/>
    <w:rsid w:val="00E72A25"/>
    <w:rsid w:val="00E8464F"/>
    <w:rsid w:val="00EF1849"/>
    <w:rsid w:val="00F1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64DE65FE"/>
  <w15:docId w15:val="{BB2ED76A-E2BD-47E2-8C7F-8BF4A929C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97A"/>
    <w:pPr>
      <w:spacing w:before="120"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01697A"/>
    <w:pPr>
      <w:keepNext/>
      <w:spacing w:before="0" w:after="240"/>
      <w:jc w:val="center"/>
      <w:outlineLvl w:val="2"/>
    </w:pPr>
    <w:rPr>
      <w:rFonts w:cs="Arial"/>
      <w:b/>
      <w:bCs/>
      <w:color w:val="FF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1697A"/>
    <w:rPr>
      <w:rFonts w:ascii="Arial" w:eastAsia="Times New Roman" w:hAnsi="Arial" w:cs="Arial"/>
      <w:b/>
      <w:bCs/>
      <w:color w:val="FF0000"/>
      <w:sz w:val="32"/>
      <w:szCs w:val="24"/>
    </w:rPr>
  </w:style>
  <w:style w:type="character" w:styleId="Hyperlink">
    <w:name w:val="Hyperlink"/>
    <w:basedOn w:val="DefaultParagraphFont"/>
    <w:uiPriority w:val="99"/>
    <w:rsid w:val="0001697A"/>
    <w:rPr>
      <w:color w:val="0000FF"/>
      <w:u w:val="single"/>
    </w:rPr>
  </w:style>
  <w:style w:type="paragraph" w:styleId="ListParagraph">
    <w:name w:val="List Paragraph"/>
    <w:aliases w:val="Recommendation,List Paragraph1"/>
    <w:basedOn w:val="Normal"/>
    <w:link w:val="ListParagraphChar"/>
    <w:uiPriority w:val="34"/>
    <w:qFormat/>
    <w:rsid w:val="0001697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63CC6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C63CC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63CC6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C63CC6"/>
    <w:rPr>
      <w:rFonts w:ascii="Arial" w:eastAsia="Times New Roman" w:hAnsi="Arial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14693"/>
    <w:rPr>
      <w:b/>
      <w:bCs/>
    </w:rPr>
  </w:style>
  <w:style w:type="character" w:customStyle="1" w:styleId="BodyText3Char">
    <w:name w:val="Body Text 3 Char"/>
    <w:basedOn w:val="DefaultParagraphFont"/>
    <w:link w:val="BodyText3"/>
    <w:rsid w:val="00F14693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ListParagraphChar">
    <w:name w:val="List Paragraph Char"/>
    <w:aliases w:val="Recommendation Char,List Paragraph1 Char"/>
    <w:basedOn w:val="DefaultParagraphFont"/>
    <w:link w:val="ListParagraph"/>
    <w:uiPriority w:val="34"/>
    <w:locked/>
    <w:rsid w:val="00F14693"/>
    <w:rPr>
      <w:rFonts w:ascii="Arial" w:eastAsia="Times New Roman" w:hAnsi="Arial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44C8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630E6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health.nsw.gov.au/immunisation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</dc:creator>
  <cp:lastModifiedBy>Ange Grewal</cp:lastModifiedBy>
  <cp:revision>2</cp:revision>
  <dcterms:created xsi:type="dcterms:W3CDTF">2022-02-23T03:31:00Z</dcterms:created>
  <dcterms:modified xsi:type="dcterms:W3CDTF">2022-02-23T03:31:00Z</dcterms:modified>
</cp:coreProperties>
</file>