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76A78" w14:textId="77777777" w:rsidR="006B691E" w:rsidRPr="00ED6450" w:rsidRDefault="006B691E" w:rsidP="006B691E">
      <w:pPr>
        <w:pStyle w:val="addressblock"/>
        <w:rPr>
          <w:szCs w:val="24"/>
        </w:rPr>
      </w:pPr>
      <w:bookmarkStart w:id="0" w:name="_GoBack"/>
      <w:bookmarkEnd w:id="0"/>
    </w:p>
    <w:p w14:paraId="340C374A" w14:textId="77777777" w:rsidR="006B691E" w:rsidRDefault="006B691E" w:rsidP="006B691E"/>
    <w:p w14:paraId="53B1E67A" w14:textId="77777777" w:rsidR="006B691E" w:rsidRPr="00170A08" w:rsidRDefault="006B691E" w:rsidP="006B691E">
      <w:pPr>
        <w:rPr>
          <w:sz w:val="4"/>
        </w:rPr>
      </w:pPr>
    </w:p>
    <w:p w14:paraId="6AE3B2EE" w14:textId="77777777" w:rsidR="006B691E" w:rsidRDefault="006B691E" w:rsidP="006B691E">
      <w:r w:rsidRPr="008A7439">
        <w:t>Dear</w:t>
      </w:r>
      <w:r w:rsidRPr="00ED6450">
        <w:t xml:space="preserve"> </w:t>
      </w:r>
      <w:r>
        <w:t>Parents and Carers</w:t>
      </w:r>
      <w:r w:rsidRPr="00233405">
        <w:rPr>
          <w:vanish/>
          <w:color w:val="0000FF"/>
        </w:rPr>
        <w:t>[2 returns]</w:t>
      </w:r>
    </w:p>
    <w:p w14:paraId="3C5441C8" w14:textId="77777777" w:rsidR="006B691E" w:rsidRPr="008A7439" w:rsidRDefault="006B691E" w:rsidP="006B691E"/>
    <w:p w14:paraId="076C7019" w14:textId="77777777" w:rsidR="006B691E" w:rsidRDefault="006B691E" w:rsidP="006B691E">
      <w:pPr>
        <w:pStyle w:val="subjectline"/>
        <w:jc w:val="left"/>
      </w:pPr>
      <w:r>
        <w:t>RE:  Nationally Consistent Collection of Data on School Students with Disability</w:t>
      </w:r>
    </w:p>
    <w:p w14:paraId="66152BC6" w14:textId="77777777" w:rsidR="006B691E" w:rsidRDefault="00A82736" w:rsidP="006B691E">
      <w:r>
        <w:t>This year, o</w:t>
      </w:r>
      <w:r w:rsidR="006B691E">
        <w:t xml:space="preserve">ur school </w:t>
      </w:r>
      <w:r>
        <w:t>will again</w:t>
      </w:r>
      <w:r w:rsidR="006B691E">
        <w:t xml:space="preserve"> participate in the</w:t>
      </w:r>
      <w:r>
        <w:t xml:space="preserve"> </w:t>
      </w:r>
      <w:r w:rsidR="006B691E">
        <w:t xml:space="preserve">collection of nationally consistent data on school students with disability. </w:t>
      </w:r>
    </w:p>
    <w:p w14:paraId="553D29B7" w14:textId="77777777" w:rsidR="006B691E" w:rsidRDefault="006B691E" w:rsidP="006B691E"/>
    <w:p w14:paraId="267622B4" w14:textId="77777777" w:rsidR="006B691E" w:rsidRPr="00A66664" w:rsidRDefault="006B691E" w:rsidP="006B691E">
      <w:pPr>
        <w:pStyle w:val="subjectline"/>
        <w:spacing w:after="0"/>
        <w:jc w:val="left"/>
      </w:pPr>
      <w:r>
        <w:t>Purpose of this collection</w:t>
      </w:r>
    </w:p>
    <w:p w14:paraId="1D1E2956" w14:textId="77777777" w:rsidR="006B691E" w:rsidRDefault="006B691E" w:rsidP="006B691E">
      <w:r>
        <w:t xml:space="preserve">Currently, different states and territories collect information on school students with disability in different ways. </w:t>
      </w:r>
    </w:p>
    <w:p w14:paraId="292488D5" w14:textId="77777777" w:rsidR="006B691E" w:rsidRDefault="006B691E" w:rsidP="006B691E"/>
    <w:p w14:paraId="79A21CE1" w14:textId="77777777" w:rsidR="006B691E" w:rsidRDefault="006B691E" w:rsidP="006B691E">
      <w:r>
        <w:t>The development of a nationally consistent approach for collecting data on school students with disability will enable the number of students with disability, for whom “reasonable adjustment” is made, to be collected and reported in a valid and reliable way. Nationally consistent data will better inform future planning by governments and education authorities and they will be able to better support the participation of students with disability in schooling on the same basis as other student</w:t>
      </w:r>
      <w:r w:rsidRPr="00060843">
        <w:t>s</w:t>
      </w:r>
      <w:r>
        <w:t>.</w:t>
      </w:r>
    </w:p>
    <w:p w14:paraId="5B3AEB35" w14:textId="77777777" w:rsidR="006B691E" w:rsidRDefault="006B691E" w:rsidP="006B691E">
      <w:pPr>
        <w:pStyle w:val="addressblock"/>
      </w:pPr>
    </w:p>
    <w:p w14:paraId="7E5E39AD" w14:textId="77777777" w:rsidR="006B691E" w:rsidRPr="0096051D" w:rsidRDefault="006B691E" w:rsidP="006B691E">
      <w:pPr>
        <w:pStyle w:val="addressblock"/>
        <w:rPr>
          <w:b/>
        </w:rPr>
      </w:pPr>
      <w:r w:rsidRPr="0096051D">
        <w:rPr>
          <w:b/>
        </w:rPr>
        <w:t>How will information be collected?</w:t>
      </w:r>
    </w:p>
    <w:p w14:paraId="7FD7917D" w14:textId="77777777" w:rsidR="006B691E" w:rsidRDefault="006B691E" w:rsidP="006B691E">
      <w:pPr>
        <w:pStyle w:val="addressblock"/>
        <w:rPr>
          <w:rFonts w:cstheme="minorHAnsi"/>
          <w:color w:val="000000"/>
          <w:szCs w:val="22"/>
        </w:rPr>
      </w:pPr>
      <w:r>
        <w:t>Judgements will be made by trained school staff to count students with disability, for whom “reasonable adjustment” is made.  Information</w:t>
      </w:r>
      <w:r w:rsidRPr="0096051D">
        <w:rPr>
          <w:rFonts w:cstheme="minorHAnsi"/>
          <w:color w:val="000000"/>
          <w:szCs w:val="22"/>
        </w:rPr>
        <w:t xml:space="preserve"> will be collected by trained school staff through a </w:t>
      </w:r>
      <w:r>
        <w:rPr>
          <w:rFonts w:cstheme="minorHAnsi"/>
          <w:color w:val="000000"/>
          <w:szCs w:val="22"/>
        </w:rPr>
        <w:t>secure web database. Staff in e</w:t>
      </w:r>
      <w:r w:rsidRPr="0096051D">
        <w:rPr>
          <w:rFonts w:cstheme="minorHAnsi"/>
          <w:color w:val="000000"/>
          <w:szCs w:val="22"/>
        </w:rPr>
        <w:t>ach school will be given secure access to this website. S</w:t>
      </w:r>
      <w:r>
        <w:rPr>
          <w:rFonts w:cstheme="minorHAnsi"/>
          <w:color w:val="000000"/>
          <w:szCs w:val="22"/>
        </w:rPr>
        <w:t>taff in s</w:t>
      </w:r>
      <w:r w:rsidRPr="0096051D">
        <w:rPr>
          <w:rFonts w:cstheme="minorHAnsi"/>
          <w:color w:val="000000"/>
          <w:szCs w:val="22"/>
        </w:rPr>
        <w:t>chools will only be able to see the data related to their own school.</w:t>
      </w:r>
    </w:p>
    <w:p w14:paraId="0BF55B21" w14:textId="77777777" w:rsidR="006B691E" w:rsidRDefault="006B691E" w:rsidP="006B691E">
      <w:pPr>
        <w:pStyle w:val="subjectline"/>
        <w:spacing w:after="0"/>
        <w:jc w:val="left"/>
      </w:pPr>
    </w:p>
    <w:p w14:paraId="5EB5B80F" w14:textId="77777777" w:rsidR="006B691E" w:rsidRPr="00A66664" w:rsidRDefault="006B691E" w:rsidP="006B691E">
      <w:pPr>
        <w:pStyle w:val="subjectline"/>
        <w:spacing w:after="0"/>
        <w:jc w:val="left"/>
      </w:pPr>
      <w:r w:rsidRPr="00A66664">
        <w:t>What will this mean for my child?</w:t>
      </w:r>
    </w:p>
    <w:p w14:paraId="7C6304B1" w14:textId="77777777" w:rsidR="006B691E" w:rsidRDefault="006B691E" w:rsidP="006B691E">
      <w:r w:rsidRPr="00060843">
        <w:t xml:space="preserve">The data collection will have no direct impact on your child. </w:t>
      </w:r>
      <w:r>
        <w:t xml:space="preserve">Students will not be involved in any testing process. </w:t>
      </w:r>
      <w:r w:rsidRPr="00060843">
        <w:t>Trained school staff will collect information</w:t>
      </w:r>
      <w:r>
        <w:t xml:space="preserve"> already available in the school. Inf</w:t>
      </w:r>
      <w:r w:rsidRPr="00060843">
        <w:t>ormation will be recorded in such a way to be sure that no child can be identified. Student name</w:t>
      </w:r>
      <w:r>
        <w:t>s or date of birth will not be collected.</w:t>
      </w:r>
    </w:p>
    <w:p w14:paraId="7DB7F40E" w14:textId="77777777" w:rsidR="006B691E" w:rsidRDefault="006B691E" w:rsidP="006B691E"/>
    <w:p w14:paraId="151AC3BC" w14:textId="77777777" w:rsidR="006B691E" w:rsidRPr="009538B1" w:rsidRDefault="006B691E" w:rsidP="006B691E">
      <w:pPr>
        <w:rPr>
          <w:b/>
        </w:rPr>
      </w:pPr>
      <w:r w:rsidRPr="009538B1">
        <w:rPr>
          <w:b/>
        </w:rPr>
        <w:t>Further information</w:t>
      </w:r>
    </w:p>
    <w:p w14:paraId="3ED3C682" w14:textId="68EB5C19" w:rsidR="006B691E" w:rsidRDefault="006B691E" w:rsidP="006B691E">
      <w:pPr>
        <w:pStyle w:val="addressblock"/>
      </w:pPr>
      <w:r>
        <w:t xml:space="preserve">Further information can be found in the accompanying website: </w:t>
      </w:r>
      <w:hyperlink r:id="rId4" w:history="1">
        <w:r w:rsidR="00A754A9" w:rsidRPr="008C2E68">
          <w:rPr>
            <w:rStyle w:val="Hyperlink"/>
          </w:rPr>
          <w:t>http://www.schooldisabilitydatapl.edu.au/</w:t>
        </w:r>
      </w:hyperlink>
      <w:r w:rsidR="00A754A9">
        <w:t xml:space="preserve">. </w:t>
      </w:r>
      <w:r w:rsidR="00A754A9" w:rsidRPr="00A754A9">
        <w:t xml:space="preserve"> If you h</w:t>
      </w:r>
      <w:r w:rsidR="00151F4C">
        <w:t>ave any questions about the 201</w:t>
      </w:r>
      <w:r w:rsidR="00E1051B">
        <w:t>8</w:t>
      </w:r>
      <w:r w:rsidR="00A754A9" w:rsidRPr="00A754A9">
        <w:t xml:space="preserve"> data collection</w:t>
      </w:r>
      <w:r w:rsidR="004518F7">
        <w:t>,</w:t>
      </w:r>
      <w:r w:rsidR="00A754A9" w:rsidRPr="00A754A9">
        <w:t xml:space="preserve"> please contact </w:t>
      </w:r>
      <w:r w:rsidR="00A82736">
        <w:t>Sandra Tielen-Fry (R</w:t>
      </w:r>
      <w:r w:rsidR="00A754A9" w:rsidRPr="00A754A9">
        <w:t xml:space="preserve">-12) on 8265 2077.  </w:t>
      </w:r>
    </w:p>
    <w:p w14:paraId="5D734071" w14:textId="77777777" w:rsidR="006B691E" w:rsidRDefault="006B691E" w:rsidP="006B691E"/>
    <w:p w14:paraId="297C1960" w14:textId="77777777" w:rsidR="006B691E" w:rsidRPr="00A66664" w:rsidRDefault="006B691E" w:rsidP="006B691E">
      <w:pPr>
        <w:pStyle w:val="subjectline"/>
        <w:spacing w:after="0"/>
        <w:jc w:val="left"/>
      </w:pPr>
      <w:r w:rsidRPr="00A66664">
        <w:t>What do I need to do?</w:t>
      </w:r>
    </w:p>
    <w:p w14:paraId="18E6480D" w14:textId="77777777" w:rsidR="006B691E" w:rsidRDefault="006B691E" w:rsidP="006B691E">
      <w:r>
        <w:t>This letter has been sent to all parents and carers of students in our school who we believe may fit one or more of the broad categories of disability (cognitive, physical, sensory and social/emotional) and currently have adjustments provided for them at school.</w:t>
      </w:r>
      <w:r w:rsidR="005C454B" w:rsidRPr="005C454B">
        <w:t xml:space="preserve"> </w:t>
      </w:r>
      <w:r w:rsidR="005C454B" w:rsidRPr="00BF552B">
        <w:rPr>
          <w:b/>
        </w:rPr>
        <w:t>Please note that this can include students with learning difficulties in basic literacy and numeracy.</w:t>
      </w:r>
    </w:p>
    <w:p w14:paraId="5566DBD6" w14:textId="77777777" w:rsidR="006B691E" w:rsidRDefault="006B691E" w:rsidP="006B691E"/>
    <w:p w14:paraId="660C74A9" w14:textId="77777777" w:rsidR="006B691E" w:rsidRDefault="006B691E" w:rsidP="006B691E">
      <w:r>
        <w:t xml:space="preserve">Please complete and return the attached consent form if you </w:t>
      </w:r>
      <w:r w:rsidRPr="005C454B">
        <w:rPr>
          <w:b/>
        </w:rPr>
        <w:t>do not</w:t>
      </w:r>
      <w:r>
        <w:t xml:space="preserve"> want to have your child</w:t>
      </w:r>
      <w:r w:rsidR="000040FD">
        <w:t>/ren</w:t>
      </w:r>
      <w:r>
        <w:t>’s</w:t>
      </w:r>
      <w:r w:rsidR="000040FD">
        <w:t xml:space="preserve"> information included in the National D</w:t>
      </w:r>
      <w:r>
        <w:t xml:space="preserve">ata </w:t>
      </w:r>
      <w:r w:rsidR="000040FD">
        <w:t>C</w:t>
      </w:r>
      <w:r>
        <w:t xml:space="preserve">ollection. </w:t>
      </w:r>
    </w:p>
    <w:p w14:paraId="06E46205" w14:textId="77777777" w:rsidR="000040FD" w:rsidRDefault="000040FD" w:rsidP="006B691E"/>
    <w:p w14:paraId="02911F81" w14:textId="77777777" w:rsidR="006B691E" w:rsidRDefault="006B691E" w:rsidP="006B691E">
      <w:r>
        <w:t>Kind regards</w:t>
      </w:r>
    </w:p>
    <w:p w14:paraId="1472487F" w14:textId="77777777" w:rsidR="006B691E" w:rsidRDefault="006B691E" w:rsidP="006B691E"/>
    <w:p w14:paraId="7F53DF31" w14:textId="77777777" w:rsidR="004518F7" w:rsidRDefault="004518F7" w:rsidP="006B691E"/>
    <w:p w14:paraId="4FA64E57" w14:textId="77777777" w:rsidR="007E37C5" w:rsidRDefault="007E37C5" w:rsidP="006B691E"/>
    <w:p w14:paraId="3A183D0B" w14:textId="77777777" w:rsidR="007E37C5" w:rsidRDefault="004518F7" w:rsidP="006B691E">
      <w:r>
        <w:t>Principal</w:t>
      </w:r>
    </w:p>
    <w:p w14:paraId="4EEA95E1" w14:textId="77777777" w:rsidR="00170A08" w:rsidRDefault="00170A08" w:rsidP="006B691E"/>
    <w:p w14:paraId="1884AC23" w14:textId="77777777" w:rsidR="004518F7" w:rsidRPr="00C75B69" w:rsidRDefault="004518F7" w:rsidP="004518F7">
      <w:pPr>
        <w:rPr>
          <w:rFonts w:cs="Tahoma"/>
          <w:b/>
        </w:rPr>
      </w:pPr>
      <w:r w:rsidRPr="00C75B69">
        <w:rPr>
          <w:rFonts w:cs="Tahoma"/>
          <w:b/>
        </w:rPr>
        <w:t>Appendix:</w:t>
      </w:r>
    </w:p>
    <w:p w14:paraId="34CC748F" w14:textId="77777777" w:rsidR="004518F7" w:rsidRPr="00C75B69" w:rsidRDefault="004518F7" w:rsidP="004518F7">
      <w:pPr>
        <w:rPr>
          <w:rFonts w:cs="Tahoma"/>
          <w:b/>
        </w:rPr>
      </w:pPr>
      <w:r w:rsidRPr="00C75B69">
        <w:rPr>
          <w:rFonts w:cs="Tahoma"/>
          <w:b/>
        </w:rPr>
        <w:lastRenderedPageBreak/>
        <w:t>Parent/guardian opt-out</w:t>
      </w:r>
    </w:p>
    <w:p w14:paraId="22A0747B" w14:textId="77777777" w:rsidR="007E37C5" w:rsidRDefault="007E37C5" w:rsidP="006B691E"/>
    <w:tbl>
      <w:tblPr>
        <w:tblStyle w:val="TableGrid"/>
        <w:tblpPr w:leftFromText="180" w:rightFromText="180" w:vertAnchor="page" w:horzAnchor="margin" w:tblpY="2379"/>
        <w:tblW w:w="0" w:type="auto"/>
        <w:tblLook w:val="04A0" w:firstRow="1" w:lastRow="0" w:firstColumn="1" w:lastColumn="0" w:noHBand="0" w:noVBand="1"/>
      </w:tblPr>
      <w:tblGrid>
        <w:gridCol w:w="9016"/>
      </w:tblGrid>
      <w:tr w:rsidR="004518F7" w14:paraId="0510762F" w14:textId="77777777" w:rsidTr="004518F7">
        <w:tc>
          <w:tcPr>
            <w:tcW w:w="9060" w:type="dxa"/>
          </w:tcPr>
          <w:p w14:paraId="00A1670F" w14:textId="77777777" w:rsidR="004518F7" w:rsidRDefault="004518F7" w:rsidP="004518F7">
            <w:pPr>
              <w:rPr>
                <w:rFonts w:cs="Tahoma"/>
              </w:rPr>
            </w:pPr>
          </w:p>
          <w:p w14:paraId="4AFB4BCB" w14:textId="64E0573B" w:rsidR="004518F7" w:rsidRDefault="004518F7" w:rsidP="004518F7">
            <w:pPr>
              <w:rPr>
                <w:rFonts w:cs="Tahoma"/>
              </w:rPr>
            </w:pPr>
            <w:r>
              <w:rPr>
                <w:rFonts w:cs="Tahoma"/>
              </w:rPr>
              <w:t>I have read the letter in relation to the 201</w:t>
            </w:r>
            <w:r w:rsidR="00E1051B">
              <w:rPr>
                <w:rFonts w:cs="Tahoma"/>
              </w:rPr>
              <w:t>9</w:t>
            </w:r>
            <w:r>
              <w:rPr>
                <w:rFonts w:cs="Tahoma"/>
              </w:rPr>
              <w:t xml:space="preserve"> nationally consistent collection of data for school students with disability and request that information </w:t>
            </w:r>
            <w:r w:rsidRPr="00151F4C">
              <w:rPr>
                <w:rFonts w:cs="Tahoma"/>
                <w:b/>
                <w:u w:val="single"/>
              </w:rPr>
              <w:t>is not</w:t>
            </w:r>
            <w:r>
              <w:rPr>
                <w:rFonts w:cs="Tahoma"/>
              </w:rPr>
              <w:t xml:space="preserve"> to be collected on:</w:t>
            </w:r>
          </w:p>
          <w:p w14:paraId="25977E12" w14:textId="77777777" w:rsidR="004518F7" w:rsidRDefault="004518F7" w:rsidP="004518F7">
            <w:pPr>
              <w:rPr>
                <w:rFonts w:cs="Tahoma"/>
              </w:rPr>
            </w:pPr>
          </w:p>
          <w:p w14:paraId="3FCC36E1" w14:textId="77777777" w:rsidR="004518F7" w:rsidRDefault="004518F7" w:rsidP="004518F7">
            <w:pPr>
              <w:rPr>
                <w:rFonts w:cs="Tahoma"/>
              </w:rPr>
            </w:pPr>
            <w:r>
              <w:rPr>
                <w:rFonts w:cs="Tahoma"/>
              </w:rPr>
              <w:t xml:space="preserve"> </w:t>
            </w:r>
            <w:r w:rsidRPr="00CF3322">
              <w:rPr>
                <w:rFonts w:cs="Tahoma"/>
              </w:rPr>
              <w:t>__________________</w:t>
            </w:r>
            <w:r>
              <w:rPr>
                <w:rFonts w:cs="Tahoma"/>
              </w:rPr>
              <w:t>_______________________________</w:t>
            </w:r>
            <w:r>
              <w:rPr>
                <w:rFonts w:cs="Tahoma"/>
              </w:rPr>
              <w:softHyphen/>
              <w:t xml:space="preserve"> </w:t>
            </w:r>
          </w:p>
          <w:p w14:paraId="18623460" w14:textId="77777777" w:rsidR="004518F7" w:rsidRDefault="004518F7" w:rsidP="004518F7">
            <w:pPr>
              <w:tabs>
                <w:tab w:val="right" w:leader="underscore" w:pos="7655"/>
              </w:tabs>
              <w:rPr>
                <w:rFonts w:cs="Tahoma"/>
              </w:rPr>
            </w:pPr>
          </w:p>
          <w:p w14:paraId="0A800A2A" w14:textId="77777777" w:rsidR="004518F7" w:rsidRDefault="004518F7" w:rsidP="004518F7">
            <w:pPr>
              <w:tabs>
                <w:tab w:val="left" w:leader="underscore" w:pos="7258"/>
              </w:tabs>
              <w:ind w:left="-397"/>
              <w:rPr>
                <w:rFonts w:cs="Tahoma"/>
              </w:rPr>
            </w:pPr>
            <w:r>
              <w:rPr>
                <w:rFonts w:cs="Tahoma"/>
              </w:rPr>
              <w:t>__     _________________________________________________</w:t>
            </w:r>
          </w:p>
          <w:p w14:paraId="6D12A514" w14:textId="77777777" w:rsidR="004518F7" w:rsidRDefault="004518F7" w:rsidP="004518F7">
            <w:pPr>
              <w:tabs>
                <w:tab w:val="left" w:leader="underscore" w:pos="7258"/>
              </w:tabs>
              <w:ind w:left="-397"/>
              <w:rPr>
                <w:rFonts w:cs="Tahoma"/>
              </w:rPr>
            </w:pPr>
          </w:p>
          <w:p w14:paraId="7F53D677" w14:textId="77777777" w:rsidR="004518F7" w:rsidRDefault="004518F7" w:rsidP="004518F7">
            <w:pPr>
              <w:tabs>
                <w:tab w:val="left" w:leader="underscore" w:pos="7258"/>
              </w:tabs>
              <w:ind w:left="-397"/>
              <w:rPr>
                <w:rFonts w:cs="Tahoma"/>
              </w:rPr>
            </w:pPr>
            <w:r>
              <w:rPr>
                <w:rFonts w:cs="Tahoma"/>
              </w:rPr>
              <w:t xml:space="preserve">__    </w:t>
            </w:r>
            <w:r w:rsidRPr="00CF3322">
              <w:rPr>
                <w:rFonts w:cs="Tahoma"/>
              </w:rPr>
              <w:t>_____________________________________________</w:t>
            </w:r>
            <w:r>
              <w:rPr>
                <w:rFonts w:cs="Tahoma"/>
              </w:rPr>
              <w:t>___</w:t>
            </w:r>
            <w:r w:rsidRPr="00CF3322">
              <w:rPr>
                <w:rFonts w:cs="Tahoma"/>
              </w:rPr>
              <w:t>_</w:t>
            </w:r>
          </w:p>
          <w:p w14:paraId="4E578A24" w14:textId="77777777" w:rsidR="004518F7" w:rsidRDefault="004518F7" w:rsidP="004518F7">
            <w:pPr>
              <w:tabs>
                <w:tab w:val="left" w:leader="underscore" w:pos="7258"/>
              </w:tabs>
              <w:ind w:left="-397"/>
              <w:rPr>
                <w:rFonts w:cs="Tahoma"/>
              </w:rPr>
            </w:pPr>
            <w:r>
              <w:rPr>
                <w:rFonts w:cs="Tahoma"/>
              </w:rPr>
              <w:t xml:space="preserve">                                                                                                                      (Name of child/ren)</w:t>
            </w:r>
          </w:p>
          <w:p w14:paraId="0F5B6B1C" w14:textId="77777777" w:rsidR="004518F7" w:rsidRDefault="004518F7" w:rsidP="004518F7">
            <w:pPr>
              <w:tabs>
                <w:tab w:val="left" w:leader="underscore" w:pos="7258"/>
              </w:tabs>
              <w:ind w:left="-397"/>
              <w:rPr>
                <w:rFonts w:cs="Tahoma"/>
              </w:rPr>
            </w:pPr>
          </w:p>
          <w:p w14:paraId="4128D774" w14:textId="77777777" w:rsidR="004518F7" w:rsidRDefault="004518F7" w:rsidP="004518F7">
            <w:pPr>
              <w:tabs>
                <w:tab w:val="left" w:leader="underscore" w:pos="7655"/>
              </w:tabs>
              <w:ind w:left="-142"/>
              <w:jc w:val="right"/>
              <w:rPr>
                <w:rFonts w:cs="Tahoma"/>
              </w:rPr>
            </w:pPr>
          </w:p>
          <w:p w14:paraId="56DE6584" w14:textId="77777777" w:rsidR="004518F7" w:rsidRDefault="004518F7" w:rsidP="004518F7">
            <w:pPr>
              <w:tabs>
                <w:tab w:val="left" w:leader="underscore" w:pos="7655"/>
              </w:tabs>
              <w:ind w:left="-142"/>
              <w:rPr>
                <w:rFonts w:cs="Tahoma"/>
              </w:rPr>
            </w:pPr>
          </w:p>
          <w:p w14:paraId="2CE953C5" w14:textId="77777777" w:rsidR="004518F7" w:rsidRDefault="004518F7" w:rsidP="004518F7">
            <w:pPr>
              <w:tabs>
                <w:tab w:val="right" w:leader="underscore" w:pos="9070"/>
              </w:tabs>
              <w:rPr>
                <w:rFonts w:cs="Tahoma"/>
              </w:rPr>
            </w:pPr>
            <w:r>
              <w:rPr>
                <w:rFonts w:cs="Tahoma"/>
              </w:rPr>
              <w:t>Full name of parent/guardian:</w:t>
            </w:r>
            <w:r>
              <w:rPr>
                <w:rFonts w:cs="Tahoma"/>
              </w:rPr>
              <w:tab/>
            </w:r>
          </w:p>
          <w:p w14:paraId="0E3F65BD" w14:textId="77777777" w:rsidR="004518F7" w:rsidRDefault="004518F7" w:rsidP="004518F7">
            <w:pPr>
              <w:tabs>
                <w:tab w:val="right" w:leader="underscore" w:pos="9070"/>
              </w:tabs>
              <w:rPr>
                <w:rFonts w:cs="Tahoma"/>
              </w:rPr>
            </w:pPr>
          </w:p>
          <w:p w14:paraId="312ECDD7" w14:textId="77777777" w:rsidR="004518F7" w:rsidRDefault="004518F7" w:rsidP="004518F7">
            <w:pPr>
              <w:tabs>
                <w:tab w:val="right" w:leader="underscore" w:pos="9070"/>
              </w:tabs>
              <w:rPr>
                <w:rFonts w:cs="Tahoma"/>
              </w:rPr>
            </w:pPr>
          </w:p>
          <w:p w14:paraId="6B9B8433" w14:textId="77777777" w:rsidR="004518F7" w:rsidRDefault="004518F7" w:rsidP="004518F7">
            <w:pPr>
              <w:tabs>
                <w:tab w:val="right" w:leader="underscore" w:pos="9070"/>
              </w:tabs>
              <w:rPr>
                <w:rFonts w:cs="Tahoma"/>
              </w:rPr>
            </w:pPr>
            <w:r>
              <w:rPr>
                <w:rFonts w:cs="Tahoma"/>
              </w:rPr>
              <w:t>Parent/guardian signature:</w:t>
            </w:r>
            <w:r>
              <w:rPr>
                <w:rFonts w:cs="Tahoma"/>
              </w:rPr>
              <w:tab/>
            </w:r>
          </w:p>
          <w:p w14:paraId="482B833A" w14:textId="77777777" w:rsidR="004518F7" w:rsidRDefault="004518F7" w:rsidP="004518F7">
            <w:pPr>
              <w:tabs>
                <w:tab w:val="right" w:leader="underscore" w:pos="9070"/>
              </w:tabs>
              <w:rPr>
                <w:rFonts w:cs="Tahoma"/>
              </w:rPr>
            </w:pPr>
          </w:p>
          <w:p w14:paraId="485614B9" w14:textId="77777777" w:rsidR="004518F7" w:rsidRDefault="004518F7" w:rsidP="004518F7">
            <w:pPr>
              <w:tabs>
                <w:tab w:val="right" w:leader="underscore" w:pos="9070"/>
              </w:tabs>
              <w:rPr>
                <w:rFonts w:cs="Tahoma"/>
              </w:rPr>
            </w:pPr>
          </w:p>
          <w:p w14:paraId="2965D014" w14:textId="77777777" w:rsidR="004518F7" w:rsidRPr="002D7667" w:rsidRDefault="004518F7" w:rsidP="004518F7">
            <w:pPr>
              <w:tabs>
                <w:tab w:val="right" w:leader="underscore" w:pos="4820"/>
              </w:tabs>
              <w:rPr>
                <w:rFonts w:cs="Tahoma"/>
              </w:rPr>
            </w:pPr>
            <w:r>
              <w:rPr>
                <w:rFonts w:cs="Tahoma"/>
              </w:rPr>
              <w:t>Date:</w:t>
            </w:r>
            <w:r>
              <w:rPr>
                <w:rFonts w:cs="Tahoma"/>
              </w:rPr>
              <w:tab/>
            </w:r>
          </w:p>
          <w:p w14:paraId="41EC650F" w14:textId="77777777" w:rsidR="004518F7" w:rsidRPr="002D7667" w:rsidRDefault="004518F7" w:rsidP="004518F7">
            <w:pPr>
              <w:rPr>
                <w:rFonts w:cs="Tahoma"/>
              </w:rPr>
            </w:pPr>
          </w:p>
          <w:p w14:paraId="24EDC977" w14:textId="77777777" w:rsidR="004518F7" w:rsidRPr="00151F4C" w:rsidRDefault="00151F4C" w:rsidP="004518F7">
            <w:pPr>
              <w:rPr>
                <w:rFonts w:cs="Tahoma"/>
                <w:b/>
              </w:rPr>
            </w:pPr>
            <w:r w:rsidRPr="00151F4C">
              <w:rPr>
                <w:rFonts w:cs="Tahoma"/>
                <w:b/>
              </w:rPr>
              <w:t>Only complete this form if you do not wish your child/ren to be included in the data collection.</w:t>
            </w:r>
          </w:p>
          <w:p w14:paraId="5156ABFA" w14:textId="77777777" w:rsidR="004518F7" w:rsidRDefault="004518F7" w:rsidP="004518F7">
            <w:pPr>
              <w:rPr>
                <w:rFonts w:cs="Tahoma"/>
              </w:rPr>
            </w:pPr>
          </w:p>
        </w:tc>
      </w:tr>
    </w:tbl>
    <w:p w14:paraId="63928CD0" w14:textId="77777777" w:rsidR="006B691E" w:rsidRDefault="006B691E" w:rsidP="006B691E"/>
    <w:p w14:paraId="0830FA0F" w14:textId="77777777" w:rsidR="007E37C5" w:rsidRDefault="007E37C5" w:rsidP="006B691E">
      <w:pPr>
        <w:tabs>
          <w:tab w:val="right" w:leader="underscore" w:pos="9070"/>
        </w:tabs>
      </w:pPr>
    </w:p>
    <w:p w14:paraId="59F5B38A" w14:textId="77777777" w:rsidR="006B691E" w:rsidRPr="00483746" w:rsidRDefault="006B691E" w:rsidP="006B691E"/>
    <w:p w14:paraId="41F5A7C6" w14:textId="77777777" w:rsidR="007444A8" w:rsidRDefault="007444A8"/>
    <w:sectPr w:rsidR="00744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1E"/>
    <w:rsid w:val="000040FD"/>
    <w:rsid w:val="00151F4C"/>
    <w:rsid w:val="00170A08"/>
    <w:rsid w:val="004518F7"/>
    <w:rsid w:val="004A17B5"/>
    <w:rsid w:val="005C454B"/>
    <w:rsid w:val="006B691E"/>
    <w:rsid w:val="007444A8"/>
    <w:rsid w:val="007E37C5"/>
    <w:rsid w:val="00A754A9"/>
    <w:rsid w:val="00A82736"/>
    <w:rsid w:val="00BF552B"/>
    <w:rsid w:val="00E1051B"/>
    <w:rsid w:val="00E37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8D31"/>
  <w15:docId w15:val="{E66CD49A-32D5-44EA-89BA-25DDEA08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91E"/>
    <w:pPr>
      <w:keepLines/>
      <w:spacing w:after="0"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lock">
    <w:name w:val="address block"/>
    <w:rsid w:val="006B691E"/>
    <w:pPr>
      <w:spacing w:after="0" w:line="240" w:lineRule="auto"/>
    </w:pPr>
    <w:rPr>
      <w:rFonts w:ascii="Calibri" w:eastAsia="Times New Roman" w:hAnsi="Calibri" w:cs="Times New Roman"/>
      <w:szCs w:val="20"/>
    </w:rPr>
  </w:style>
  <w:style w:type="paragraph" w:customStyle="1" w:styleId="subjectline">
    <w:name w:val="subject line"/>
    <w:rsid w:val="006B691E"/>
    <w:pPr>
      <w:autoSpaceDE w:val="0"/>
      <w:autoSpaceDN w:val="0"/>
      <w:adjustRightInd w:val="0"/>
      <w:spacing w:after="120" w:line="240" w:lineRule="auto"/>
      <w:jc w:val="center"/>
    </w:pPr>
    <w:rPr>
      <w:rFonts w:ascii="Calibri" w:eastAsia="Times New Roman" w:hAnsi="Calibri" w:cs="Times New Roman"/>
      <w:b/>
      <w:szCs w:val="20"/>
    </w:rPr>
  </w:style>
  <w:style w:type="paragraph" w:styleId="BalloonText">
    <w:name w:val="Balloon Text"/>
    <w:basedOn w:val="Normal"/>
    <w:link w:val="BalloonTextChar"/>
    <w:uiPriority w:val="99"/>
    <w:semiHidden/>
    <w:unhideWhenUsed/>
    <w:rsid w:val="007E37C5"/>
    <w:rPr>
      <w:rFonts w:ascii="Tahoma" w:hAnsi="Tahoma" w:cs="Tahoma"/>
      <w:sz w:val="16"/>
      <w:szCs w:val="16"/>
    </w:rPr>
  </w:style>
  <w:style w:type="character" w:customStyle="1" w:styleId="BalloonTextChar">
    <w:name w:val="Balloon Text Char"/>
    <w:basedOn w:val="DefaultParagraphFont"/>
    <w:link w:val="BalloonText"/>
    <w:uiPriority w:val="99"/>
    <w:semiHidden/>
    <w:rsid w:val="007E37C5"/>
    <w:rPr>
      <w:rFonts w:ascii="Tahoma" w:eastAsia="Times New Roman" w:hAnsi="Tahoma" w:cs="Tahoma"/>
      <w:sz w:val="16"/>
      <w:szCs w:val="16"/>
    </w:rPr>
  </w:style>
  <w:style w:type="character" w:styleId="Hyperlink">
    <w:name w:val="Hyperlink"/>
    <w:basedOn w:val="DefaultParagraphFont"/>
    <w:uiPriority w:val="99"/>
    <w:unhideWhenUsed/>
    <w:rsid w:val="00A754A9"/>
    <w:rPr>
      <w:color w:val="0000FF" w:themeColor="hyperlink"/>
      <w:u w:val="single"/>
    </w:rPr>
  </w:style>
  <w:style w:type="table" w:styleId="TableGrid">
    <w:name w:val="Table Grid"/>
    <w:basedOn w:val="TableNormal"/>
    <w:uiPriority w:val="59"/>
    <w:rsid w:val="00451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hooldisabilitydatapl.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Tielen-Fry</dc:creator>
  <cp:lastModifiedBy>Holly Whitwell</cp:lastModifiedBy>
  <cp:revision>3</cp:revision>
  <cp:lastPrinted>2014-04-01T05:53:00Z</cp:lastPrinted>
  <dcterms:created xsi:type="dcterms:W3CDTF">2019-05-05T23:40:00Z</dcterms:created>
  <dcterms:modified xsi:type="dcterms:W3CDTF">2019-05-05T23:40:00Z</dcterms:modified>
</cp:coreProperties>
</file>